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909196996"/>
        <w:docPartObj>
          <w:docPartGallery w:val="Table of Contents"/>
          <w:docPartUnique/>
        </w:docPartObj>
      </w:sdtPr>
      <w:sdtEndPr>
        <w:rPr>
          <w:b/>
          <w:bCs/>
          <w:noProof/>
        </w:rPr>
      </w:sdtEndPr>
      <w:sdtContent>
        <w:p w14:paraId="17AB94E4" w14:textId="516AC9CF" w:rsidR="00D36825" w:rsidRPr="00D36825" w:rsidRDefault="00D36825" w:rsidP="00D36825"/>
        <w:p w14:paraId="2C7B9DF6" w14:textId="6D048EF8" w:rsidR="00D36825" w:rsidRDefault="005963B6"/>
      </w:sdtContent>
    </w:sdt>
    <w:p w14:paraId="622C40BC" w14:textId="77777777" w:rsidR="00742B1D" w:rsidRDefault="00742B1D" w:rsidP="00742B1D">
      <w:pPr>
        <w:tabs>
          <w:tab w:val="center" w:pos="4680"/>
        </w:tabs>
        <w:suppressAutoHyphens/>
        <w:spacing w:beforeLines="60" w:before="144" w:afterLines="60" w:after="144" w:line="276" w:lineRule="auto"/>
        <w:jc w:val="center"/>
        <w:rPr>
          <w:b/>
          <w:spacing w:val="-3"/>
        </w:rPr>
      </w:pPr>
      <w:r>
        <w:rPr>
          <w:b/>
          <w:spacing w:val="-3"/>
        </w:rPr>
        <w:t>MARSTON MAGNA PARISH COUNCIL</w:t>
      </w:r>
    </w:p>
    <w:p w14:paraId="56BC4B74" w14:textId="77777777" w:rsidR="00742B1D" w:rsidRDefault="00742B1D" w:rsidP="0020614B">
      <w:pPr>
        <w:tabs>
          <w:tab w:val="center" w:pos="0"/>
        </w:tabs>
        <w:suppressAutoHyphens/>
        <w:spacing w:beforeLines="60" w:before="144" w:afterLines="60" w:after="144" w:line="276" w:lineRule="auto"/>
        <w:jc w:val="center"/>
        <w:rPr>
          <w:i/>
          <w:spacing w:val="-3"/>
        </w:rPr>
      </w:pPr>
      <w:r>
        <w:rPr>
          <w:b/>
          <w:spacing w:val="-3"/>
        </w:rPr>
        <w:t>FINANCIAL REGULATIONS [ENGLAND]</w:t>
      </w:r>
    </w:p>
    <w:p w14:paraId="7F37D8F5" w14:textId="77777777" w:rsidR="00B91324" w:rsidRDefault="00B91324" w:rsidP="00B91324">
      <w:pPr>
        <w:tabs>
          <w:tab w:val="left" w:pos="-1440"/>
          <w:tab w:val="left" w:pos="-720"/>
          <w:tab w:val="left" w:pos="0"/>
          <w:tab w:val="left" w:pos="1080"/>
          <w:tab w:val="left" w:pos="1440"/>
        </w:tabs>
        <w:suppressAutoHyphens/>
        <w:spacing w:beforeLines="60" w:before="144" w:afterLines="60" w:after="144" w:line="276" w:lineRule="auto"/>
        <w:jc w:val="center"/>
        <w:rPr>
          <w:b/>
          <w:spacing w:val="-3"/>
          <w:u w:val="single"/>
        </w:rPr>
      </w:pPr>
      <w:r w:rsidRPr="002545D7">
        <w:rPr>
          <w:b/>
          <w:spacing w:val="-3"/>
          <w:u w:val="single"/>
        </w:rPr>
        <w:t>INDEX</w:t>
      </w:r>
    </w:p>
    <w:p w14:paraId="1C8B2638" w14:textId="77777777" w:rsidR="00B91324" w:rsidRPr="00AA52E5" w:rsidRDefault="00B91324" w:rsidP="00B91324">
      <w:pPr>
        <w:pStyle w:val="TOCHeading"/>
        <w:spacing w:beforeLines="60" w:before="144" w:afterLines="60" w:after="144"/>
        <w:jc w:val="both"/>
        <w:rPr>
          <w:rFonts w:ascii="Arial" w:hAnsi="Arial" w:cs="Arial"/>
          <w:color w:val="000000"/>
          <w:sz w:val="22"/>
        </w:rPr>
      </w:pPr>
    </w:p>
    <w:p w14:paraId="1F377C8B" w14:textId="77777777" w:rsidR="00B91324" w:rsidRDefault="00B91324">
      <w:pPr>
        <w:pStyle w:val="TOC1"/>
        <w:tabs>
          <w:tab w:val="left" w:pos="438"/>
          <w:tab w:val="right" w:leader="dot" w:pos="9629"/>
        </w:tabs>
        <w:rPr>
          <w:rFonts w:eastAsiaTheme="minorEastAsia" w:cstheme="minorBidi"/>
          <w:b w:val="0"/>
          <w:noProof/>
          <w:lang w:eastAsia="ja-JP"/>
        </w:rPr>
      </w:pPr>
      <w:r w:rsidRPr="00411338">
        <w:rPr>
          <w:sz w:val="20"/>
        </w:rPr>
        <w:fldChar w:fldCharType="begin"/>
      </w:r>
      <w:r w:rsidRPr="00411338">
        <w:rPr>
          <w:sz w:val="20"/>
        </w:rPr>
        <w:instrText xml:space="preserve"> TOC \h \z \t "Heading 1111,1" </w:instrText>
      </w:r>
      <w:r w:rsidRPr="00411338">
        <w:rPr>
          <w:sz w:val="20"/>
        </w:rPr>
        <w:fldChar w:fldCharType="separate"/>
      </w:r>
      <w:r>
        <w:rPr>
          <w:noProof/>
        </w:rPr>
        <w:t>1.</w:t>
      </w:r>
      <w:r>
        <w:rPr>
          <w:rFonts w:eastAsiaTheme="minorEastAsia" w:cstheme="minorBidi"/>
          <w:b w:val="0"/>
          <w:noProof/>
          <w:lang w:eastAsia="ja-JP"/>
        </w:rPr>
        <w:tab/>
      </w:r>
      <w:r>
        <w:rPr>
          <w:noProof/>
        </w:rPr>
        <w:t>GENERAL</w:t>
      </w:r>
      <w:r>
        <w:rPr>
          <w:noProof/>
        </w:rPr>
        <w:tab/>
      </w:r>
      <w:r>
        <w:rPr>
          <w:noProof/>
        </w:rPr>
        <w:fldChar w:fldCharType="begin"/>
      </w:r>
      <w:r>
        <w:rPr>
          <w:noProof/>
        </w:rPr>
        <w:instrText xml:space="preserve"> PAGEREF _Toc316296649 \h </w:instrText>
      </w:r>
      <w:r>
        <w:rPr>
          <w:noProof/>
        </w:rPr>
      </w:r>
      <w:r>
        <w:rPr>
          <w:noProof/>
        </w:rPr>
        <w:fldChar w:fldCharType="separate"/>
      </w:r>
      <w:r>
        <w:rPr>
          <w:noProof/>
        </w:rPr>
        <w:t>1</w:t>
      </w:r>
      <w:r>
        <w:rPr>
          <w:noProof/>
        </w:rPr>
        <w:fldChar w:fldCharType="end"/>
      </w:r>
    </w:p>
    <w:p w14:paraId="2EB19D1D" w14:textId="77777777" w:rsidR="00B91324" w:rsidRDefault="00B91324">
      <w:pPr>
        <w:pStyle w:val="TOC1"/>
        <w:tabs>
          <w:tab w:val="left" w:pos="438"/>
          <w:tab w:val="right" w:leader="dot" w:pos="9629"/>
        </w:tabs>
        <w:rPr>
          <w:rFonts w:eastAsiaTheme="minorEastAsia" w:cstheme="minorBidi"/>
          <w:b w:val="0"/>
          <w:noProof/>
          <w:lang w:eastAsia="ja-JP"/>
        </w:rPr>
      </w:pPr>
      <w:r>
        <w:rPr>
          <w:noProof/>
        </w:rPr>
        <w:t>2.</w:t>
      </w:r>
      <w:r>
        <w:rPr>
          <w:rFonts w:eastAsiaTheme="minorEastAsia" w:cstheme="minorBidi"/>
          <w:b w:val="0"/>
          <w:noProof/>
          <w:lang w:eastAsia="ja-JP"/>
        </w:rPr>
        <w:tab/>
      </w:r>
      <w:r>
        <w:rPr>
          <w:noProof/>
        </w:rPr>
        <w:t>ACCOUNTING AND AUDIT (INTERNAL AND EXTERNAL)</w:t>
      </w:r>
      <w:r>
        <w:rPr>
          <w:noProof/>
        </w:rPr>
        <w:tab/>
      </w:r>
      <w:r>
        <w:rPr>
          <w:noProof/>
        </w:rPr>
        <w:fldChar w:fldCharType="begin"/>
      </w:r>
      <w:r>
        <w:rPr>
          <w:noProof/>
        </w:rPr>
        <w:instrText xml:space="preserve"> PAGEREF _Toc316296650 \h </w:instrText>
      </w:r>
      <w:r>
        <w:rPr>
          <w:noProof/>
        </w:rPr>
      </w:r>
      <w:r>
        <w:rPr>
          <w:noProof/>
        </w:rPr>
        <w:fldChar w:fldCharType="separate"/>
      </w:r>
      <w:r>
        <w:rPr>
          <w:noProof/>
        </w:rPr>
        <w:t>4</w:t>
      </w:r>
      <w:r>
        <w:rPr>
          <w:noProof/>
        </w:rPr>
        <w:fldChar w:fldCharType="end"/>
      </w:r>
    </w:p>
    <w:p w14:paraId="6EE53959" w14:textId="77777777" w:rsidR="00B91324" w:rsidRDefault="00B91324">
      <w:pPr>
        <w:pStyle w:val="TOC1"/>
        <w:tabs>
          <w:tab w:val="left" w:pos="438"/>
          <w:tab w:val="right" w:leader="dot" w:pos="9629"/>
        </w:tabs>
        <w:rPr>
          <w:rFonts w:eastAsiaTheme="minorEastAsia" w:cstheme="minorBidi"/>
          <w:b w:val="0"/>
          <w:noProof/>
          <w:lang w:eastAsia="ja-JP"/>
        </w:rPr>
      </w:pPr>
      <w:r>
        <w:rPr>
          <w:noProof/>
        </w:rPr>
        <w:t>3.</w:t>
      </w:r>
      <w:r>
        <w:rPr>
          <w:rFonts w:eastAsiaTheme="minorEastAsia" w:cstheme="minorBidi"/>
          <w:b w:val="0"/>
          <w:noProof/>
          <w:lang w:eastAsia="ja-JP"/>
        </w:rPr>
        <w:tab/>
      </w:r>
      <w:r>
        <w:rPr>
          <w:noProof/>
        </w:rPr>
        <w:t>ANNUAL ESTIMATES (BUDGET) AND FORWARD PLANNING</w:t>
      </w:r>
      <w:r>
        <w:rPr>
          <w:noProof/>
        </w:rPr>
        <w:tab/>
      </w:r>
      <w:r>
        <w:rPr>
          <w:noProof/>
        </w:rPr>
        <w:fldChar w:fldCharType="begin"/>
      </w:r>
      <w:r>
        <w:rPr>
          <w:noProof/>
        </w:rPr>
        <w:instrText xml:space="preserve"> PAGEREF _Toc316296651 \h </w:instrText>
      </w:r>
      <w:r>
        <w:rPr>
          <w:noProof/>
        </w:rPr>
      </w:r>
      <w:r>
        <w:rPr>
          <w:noProof/>
        </w:rPr>
        <w:fldChar w:fldCharType="separate"/>
      </w:r>
      <w:r>
        <w:rPr>
          <w:noProof/>
        </w:rPr>
        <w:t>5</w:t>
      </w:r>
      <w:r>
        <w:rPr>
          <w:noProof/>
        </w:rPr>
        <w:fldChar w:fldCharType="end"/>
      </w:r>
    </w:p>
    <w:p w14:paraId="6AD60709" w14:textId="77777777" w:rsidR="00B91324" w:rsidRDefault="00B91324">
      <w:pPr>
        <w:pStyle w:val="TOC1"/>
        <w:tabs>
          <w:tab w:val="left" w:pos="438"/>
          <w:tab w:val="right" w:leader="dot" w:pos="9629"/>
        </w:tabs>
        <w:rPr>
          <w:rFonts w:eastAsiaTheme="minorEastAsia" w:cstheme="minorBidi"/>
          <w:b w:val="0"/>
          <w:noProof/>
          <w:lang w:eastAsia="ja-JP"/>
        </w:rPr>
      </w:pPr>
      <w:r>
        <w:rPr>
          <w:noProof/>
        </w:rPr>
        <w:t>4.</w:t>
      </w:r>
      <w:r>
        <w:rPr>
          <w:rFonts w:eastAsiaTheme="minorEastAsia" w:cstheme="minorBidi"/>
          <w:b w:val="0"/>
          <w:noProof/>
          <w:lang w:eastAsia="ja-JP"/>
        </w:rPr>
        <w:tab/>
      </w:r>
      <w:r>
        <w:rPr>
          <w:noProof/>
        </w:rPr>
        <w:t>BUDGETARY CONTROL AND AUTHORITY TO SPEND</w:t>
      </w:r>
      <w:r>
        <w:rPr>
          <w:noProof/>
        </w:rPr>
        <w:tab/>
      </w:r>
      <w:r>
        <w:rPr>
          <w:noProof/>
        </w:rPr>
        <w:fldChar w:fldCharType="begin"/>
      </w:r>
      <w:r>
        <w:rPr>
          <w:noProof/>
        </w:rPr>
        <w:instrText xml:space="preserve"> PAGEREF _Toc316296652 \h </w:instrText>
      </w:r>
      <w:r>
        <w:rPr>
          <w:noProof/>
        </w:rPr>
      </w:r>
      <w:r>
        <w:rPr>
          <w:noProof/>
        </w:rPr>
        <w:fldChar w:fldCharType="separate"/>
      </w:r>
      <w:r>
        <w:rPr>
          <w:noProof/>
        </w:rPr>
        <w:t>6</w:t>
      </w:r>
      <w:r>
        <w:rPr>
          <w:noProof/>
        </w:rPr>
        <w:fldChar w:fldCharType="end"/>
      </w:r>
    </w:p>
    <w:p w14:paraId="2FD8E047" w14:textId="77777777" w:rsidR="00B91324" w:rsidRDefault="00B91324">
      <w:pPr>
        <w:pStyle w:val="TOC1"/>
        <w:tabs>
          <w:tab w:val="left" w:pos="438"/>
          <w:tab w:val="right" w:leader="dot" w:pos="9629"/>
        </w:tabs>
        <w:rPr>
          <w:rFonts w:eastAsiaTheme="minorEastAsia" w:cstheme="minorBidi"/>
          <w:b w:val="0"/>
          <w:noProof/>
          <w:lang w:eastAsia="ja-JP"/>
        </w:rPr>
      </w:pPr>
      <w:r>
        <w:rPr>
          <w:noProof/>
        </w:rPr>
        <w:t>5.</w:t>
      </w:r>
      <w:r>
        <w:rPr>
          <w:rFonts w:eastAsiaTheme="minorEastAsia" w:cstheme="minorBidi"/>
          <w:b w:val="0"/>
          <w:noProof/>
          <w:lang w:eastAsia="ja-JP"/>
        </w:rPr>
        <w:tab/>
      </w:r>
      <w:r>
        <w:rPr>
          <w:noProof/>
        </w:rPr>
        <w:t>BANKING ARRANGEMENTS AND AUTHORISATION OF PAYMENTS</w:t>
      </w:r>
      <w:r>
        <w:rPr>
          <w:noProof/>
        </w:rPr>
        <w:tab/>
      </w:r>
      <w:r>
        <w:rPr>
          <w:noProof/>
        </w:rPr>
        <w:fldChar w:fldCharType="begin"/>
      </w:r>
      <w:r>
        <w:rPr>
          <w:noProof/>
        </w:rPr>
        <w:instrText xml:space="preserve"> PAGEREF _Toc316296653 \h </w:instrText>
      </w:r>
      <w:r>
        <w:rPr>
          <w:noProof/>
        </w:rPr>
      </w:r>
      <w:r>
        <w:rPr>
          <w:noProof/>
        </w:rPr>
        <w:fldChar w:fldCharType="separate"/>
      </w:r>
      <w:r>
        <w:rPr>
          <w:noProof/>
        </w:rPr>
        <w:t>7</w:t>
      </w:r>
      <w:r>
        <w:rPr>
          <w:noProof/>
        </w:rPr>
        <w:fldChar w:fldCharType="end"/>
      </w:r>
    </w:p>
    <w:p w14:paraId="2E20CEF3" w14:textId="77777777" w:rsidR="00B91324" w:rsidRDefault="00B91324">
      <w:pPr>
        <w:pStyle w:val="TOC1"/>
        <w:tabs>
          <w:tab w:val="left" w:pos="438"/>
          <w:tab w:val="right" w:leader="dot" w:pos="9629"/>
        </w:tabs>
        <w:rPr>
          <w:rFonts w:eastAsiaTheme="minorEastAsia" w:cstheme="minorBidi"/>
          <w:b w:val="0"/>
          <w:noProof/>
          <w:lang w:eastAsia="ja-JP"/>
        </w:rPr>
      </w:pPr>
      <w:r>
        <w:rPr>
          <w:noProof/>
        </w:rPr>
        <w:t>6.</w:t>
      </w:r>
      <w:r>
        <w:rPr>
          <w:rFonts w:eastAsiaTheme="minorEastAsia" w:cstheme="minorBidi"/>
          <w:b w:val="0"/>
          <w:noProof/>
          <w:lang w:eastAsia="ja-JP"/>
        </w:rPr>
        <w:tab/>
      </w:r>
      <w:r>
        <w:rPr>
          <w:noProof/>
        </w:rPr>
        <w:t>INSTRUCTIONS FOR THE MAKING OF PAYMENTS</w:t>
      </w:r>
      <w:r>
        <w:rPr>
          <w:noProof/>
        </w:rPr>
        <w:tab/>
      </w:r>
      <w:r>
        <w:rPr>
          <w:noProof/>
        </w:rPr>
        <w:fldChar w:fldCharType="begin"/>
      </w:r>
      <w:r>
        <w:rPr>
          <w:noProof/>
        </w:rPr>
        <w:instrText xml:space="preserve"> PAGEREF _Toc316296654 \h </w:instrText>
      </w:r>
      <w:r>
        <w:rPr>
          <w:noProof/>
        </w:rPr>
      </w:r>
      <w:r>
        <w:rPr>
          <w:noProof/>
        </w:rPr>
        <w:fldChar w:fldCharType="separate"/>
      </w:r>
      <w:r>
        <w:rPr>
          <w:noProof/>
        </w:rPr>
        <w:t>9</w:t>
      </w:r>
      <w:r>
        <w:rPr>
          <w:noProof/>
        </w:rPr>
        <w:fldChar w:fldCharType="end"/>
      </w:r>
    </w:p>
    <w:p w14:paraId="3BAFFADF" w14:textId="77777777" w:rsidR="00B91324" w:rsidRDefault="00B91324">
      <w:pPr>
        <w:pStyle w:val="TOC1"/>
        <w:tabs>
          <w:tab w:val="left" w:pos="438"/>
          <w:tab w:val="right" w:leader="dot" w:pos="9629"/>
        </w:tabs>
        <w:rPr>
          <w:rFonts w:eastAsiaTheme="minorEastAsia" w:cstheme="minorBidi"/>
          <w:b w:val="0"/>
          <w:noProof/>
          <w:lang w:eastAsia="ja-JP"/>
        </w:rPr>
      </w:pPr>
      <w:r>
        <w:rPr>
          <w:noProof/>
        </w:rPr>
        <w:t>7.</w:t>
      </w:r>
      <w:r>
        <w:rPr>
          <w:rFonts w:eastAsiaTheme="minorEastAsia" w:cstheme="minorBidi"/>
          <w:b w:val="0"/>
          <w:noProof/>
          <w:lang w:eastAsia="ja-JP"/>
        </w:rPr>
        <w:tab/>
      </w:r>
      <w:r>
        <w:rPr>
          <w:noProof/>
        </w:rPr>
        <w:t>PAYMENT OF SALARIES</w:t>
      </w:r>
      <w:r>
        <w:rPr>
          <w:noProof/>
        </w:rPr>
        <w:tab/>
      </w:r>
      <w:r>
        <w:rPr>
          <w:noProof/>
        </w:rPr>
        <w:fldChar w:fldCharType="begin"/>
      </w:r>
      <w:r>
        <w:rPr>
          <w:noProof/>
        </w:rPr>
        <w:instrText xml:space="preserve"> PAGEREF _Toc316296655 \h </w:instrText>
      </w:r>
      <w:r>
        <w:rPr>
          <w:noProof/>
        </w:rPr>
      </w:r>
      <w:r>
        <w:rPr>
          <w:noProof/>
        </w:rPr>
        <w:fldChar w:fldCharType="separate"/>
      </w:r>
      <w:r>
        <w:rPr>
          <w:noProof/>
        </w:rPr>
        <w:t>11</w:t>
      </w:r>
      <w:r>
        <w:rPr>
          <w:noProof/>
        </w:rPr>
        <w:fldChar w:fldCharType="end"/>
      </w:r>
    </w:p>
    <w:p w14:paraId="6938187F" w14:textId="77777777" w:rsidR="00B91324" w:rsidRDefault="00B91324">
      <w:pPr>
        <w:pStyle w:val="TOC1"/>
        <w:tabs>
          <w:tab w:val="left" w:pos="438"/>
          <w:tab w:val="right" w:leader="dot" w:pos="9629"/>
        </w:tabs>
        <w:rPr>
          <w:rFonts w:eastAsiaTheme="minorEastAsia" w:cstheme="minorBidi"/>
          <w:b w:val="0"/>
          <w:noProof/>
          <w:lang w:eastAsia="ja-JP"/>
        </w:rPr>
      </w:pPr>
      <w:r>
        <w:rPr>
          <w:noProof/>
        </w:rPr>
        <w:t>8.</w:t>
      </w:r>
      <w:r>
        <w:rPr>
          <w:rFonts w:eastAsiaTheme="minorEastAsia" w:cstheme="minorBidi"/>
          <w:b w:val="0"/>
          <w:noProof/>
          <w:lang w:eastAsia="ja-JP"/>
        </w:rPr>
        <w:tab/>
      </w:r>
      <w:r>
        <w:rPr>
          <w:noProof/>
        </w:rPr>
        <w:t>LOANS AND INVESTMENTS</w:t>
      </w:r>
      <w:r>
        <w:rPr>
          <w:noProof/>
        </w:rPr>
        <w:tab/>
      </w:r>
      <w:r>
        <w:rPr>
          <w:noProof/>
        </w:rPr>
        <w:fldChar w:fldCharType="begin"/>
      </w:r>
      <w:r>
        <w:rPr>
          <w:noProof/>
        </w:rPr>
        <w:instrText xml:space="preserve"> PAGEREF _Toc316296656 \h </w:instrText>
      </w:r>
      <w:r>
        <w:rPr>
          <w:noProof/>
        </w:rPr>
      </w:r>
      <w:r>
        <w:rPr>
          <w:noProof/>
        </w:rPr>
        <w:fldChar w:fldCharType="separate"/>
      </w:r>
      <w:r>
        <w:rPr>
          <w:noProof/>
        </w:rPr>
        <w:t>12</w:t>
      </w:r>
      <w:r>
        <w:rPr>
          <w:noProof/>
        </w:rPr>
        <w:fldChar w:fldCharType="end"/>
      </w:r>
    </w:p>
    <w:p w14:paraId="2810B806" w14:textId="77777777" w:rsidR="00B91324" w:rsidRDefault="00B91324">
      <w:pPr>
        <w:pStyle w:val="TOC1"/>
        <w:tabs>
          <w:tab w:val="left" w:pos="438"/>
          <w:tab w:val="right" w:leader="dot" w:pos="9629"/>
        </w:tabs>
        <w:rPr>
          <w:rFonts w:eastAsiaTheme="minorEastAsia" w:cstheme="minorBidi"/>
          <w:b w:val="0"/>
          <w:noProof/>
          <w:lang w:eastAsia="ja-JP"/>
        </w:rPr>
      </w:pPr>
      <w:r>
        <w:rPr>
          <w:noProof/>
        </w:rPr>
        <w:t>9.</w:t>
      </w:r>
      <w:r>
        <w:rPr>
          <w:rFonts w:eastAsiaTheme="minorEastAsia" w:cstheme="minorBidi"/>
          <w:b w:val="0"/>
          <w:noProof/>
          <w:lang w:eastAsia="ja-JP"/>
        </w:rPr>
        <w:tab/>
      </w:r>
      <w:r>
        <w:rPr>
          <w:noProof/>
        </w:rPr>
        <w:t>INCOME</w:t>
      </w:r>
      <w:r>
        <w:rPr>
          <w:noProof/>
        </w:rPr>
        <w:tab/>
      </w:r>
      <w:r>
        <w:rPr>
          <w:noProof/>
        </w:rPr>
        <w:fldChar w:fldCharType="begin"/>
      </w:r>
      <w:r>
        <w:rPr>
          <w:noProof/>
        </w:rPr>
        <w:instrText xml:space="preserve"> PAGEREF _Toc316296657 \h </w:instrText>
      </w:r>
      <w:r>
        <w:rPr>
          <w:noProof/>
        </w:rPr>
      </w:r>
      <w:r>
        <w:rPr>
          <w:noProof/>
        </w:rPr>
        <w:fldChar w:fldCharType="separate"/>
      </w:r>
      <w:r>
        <w:rPr>
          <w:noProof/>
        </w:rPr>
        <w:t>13</w:t>
      </w:r>
      <w:r>
        <w:rPr>
          <w:noProof/>
        </w:rPr>
        <w:fldChar w:fldCharType="end"/>
      </w:r>
    </w:p>
    <w:p w14:paraId="247089A2" w14:textId="77777777" w:rsidR="00B91324" w:rsidRDefault="00B91324">
      <w:pPr>
        <w:pStyle w:val="TOC1"/>
        <w:tabs>
          <w:tab w:val="left" w:pos="580"/>
          <w:tab w:val="right" w:leader="dot" w:pos="9629"/>
        </w:tabs>
        <w:rPr>
          <w:rFonts w:eastAsiaTheme="minorEastAsia" w:cstheme="minorBidi"/>
          <w:b w:val="0"/>
          <w:noProof/>
          <w:lang w:eastAsia="ja-JP"/>
        </w:rPr>
      </w:pPr>
      <w:r>
        <w:rPr>
          <w:noProof/>
        </w:rPr>
        <w:t>10.</w:t>
      </w:r>
      <w:r>
        <w:rPr>
          <w:rFonts w:eastAsiaTheme="minorEastAsia" w:cstheme="minorBidi"/>
          <w:b w:val="0"/>
          <w:noProof/>
          <w:lang w:eastAsia="ja-JP"/>
        </w:rPr>
        <w:tab/>
      </w:r>
      <w:r>
        <w:rPr>
          <w:noProof/>
        </w:rPr>
        <w:t>ORDERS FOR WORK, GOODS AND SERVICES</w:t>
      </w:r>
      <w:r>
        <w:rPr>
          <w:noProof/>
        </w:rPr>
        <w:tab/>
      </w:r>
      <w:r>
        <w:rPr>
          <w:noProof/>
        </w:rPr>
        <w:fldChar w:fldCharType="begin"/>
      </w:r>
      <w:r>
        <w:rPr>
          <w:noProof/>
        </w:rPr>
        <w:instrText xml:space="preserve"> PAGEREF _Toc316296658 \h </w:instrText>
      </w:r>
      <w:r>
        <w:rPr>
          <w:noProof/>
        </w:rPr>
      </w:r>
      <w:r>
        <w:rPr>
          <w:noProof/>
        </w:rPr>
        <w:fldChar w:fldCharType="separate"/>
      </w:r>
      <w:r>
        <w:rPr>
          <w:noProof/>
        </w:rPr>
        <w:t>14</w:t>
      </w:r>
      <w:r>
        <w:rPr>
          <w:noProof/>
        </w:rPr>
        <w:fldChar w:fldCharType="end"/>
      </w:r>
    </w:p>
    <w:p w14:paraId="0C5CE253" w14:textId="77777777" w:rsidR="00B91324" w:rsidRDefault="00B91324">
      <w:pPr>
        <w:pStyle w:val="TOC1"/>
        <w:tabs>
          <w:tab w:val="left" w:pos="580"/>
          <w:tab w:val="right" w:leader="dot" w:pos="9629"/>
        </w:tabs>
        <w:rPr>
          <w:rFonts w:eastAsiaTheme="minorEastAsia" w:cstheme="minorBidi"/>
          <w:b w:val="0"/>
          <w:noProof/>
          <w:lang w:eastAsia="ja-JP"/>
        </w:rPr>
      </w:pPr>
      <w:r>
        <w:rPr>
          <w:noProof/>
        </w:rPr>
        <w:t>11.</w:t>
      </w:r>
      <w:r>
        <w:rPr>
          <w:rFonts w:eastAsiaTheme="minorEastAsia" w:cstheme="minorBidi"/>
          <w:b w:val="0"/>
          <w:noProof/>
          <w:lang w:eastAsia="ja-JP"/>
        </w:rPr>
        <w:tab/>
      </w:r>
      <w:r>
        <w:rPr>
          <w:noProof/>
        </w:rPr>
        <w:t>CONTRACTS</w:t>
      </w:r>
      <w:r>
        <w:rPr>
          <w:noProof/>
        </w:rPr>
        <w:tab/>
      </w:r>
      <w:r>
        <w:rPr>
          <w:noProof/>
        </w:rPr>
        <w:fldChar w:fldCharType="begin"/>
      </w:r>
      <w:r>
        <w:rPr>
          <w:noProof/>
        </w:rPr>
        <w:instrText xml:space="preserve"> PAGEREF _Toc316296659 \h </w:instrText>
      </w:r>
      <w:r>
        <w:rPr>
          <w:noProof/>
        </w:rPr>
      </w:r>
      <w:r>
        <w:rPr>
          <w:noProof/>
        </w:rPr>
        <w:fldChar w:fldCharType="separate"/>
      </w:r>
      <w:r>
        <w:rPr>
          <w:noProof/>
        </w:rPr>
        <w:t>14</w:t>
      </w:r>
      <w:r>
        <w:rPr>
          <w:noProof/>
        </w:rPr>
        <w:fldChar w:fldCharType="end"/>
      </w:r>
    </w:p>
    <w:p w14:paraId="62632ECA" w14:textId="77777777" w:rsidR="00B91324" w:rsidRDefault="00B91324">
      <w:pPr>
        <w:pStyle w:val="TOC1"/>
        <w:tabs>
          <w:tab w:val="left" w:pos="580"/>
          <w:tab w:val="right" w:leader="dot" w:pos="9629"/>
        </w:tabs>
        <w:rPr>
          <w:rFonts w:eastAsiaTheme="minorEastAsia" w:cstheme="minorBidi"/>
          <w:b w:val="0"/>
          <w:noProof/>
          <w:lang w:eastAsia="ja-JP"/>
        </w:rPr>
      </w:pPr>
      <w:r>
        <w:rPr>
          <w:noProof/>
        </w:rPr>
        <w:t>12.</w:t>
      </w:r>
      <w:r>
        <w:rPr>
          <w:rFonts w:eastAsiaTheme="minorEastAsia" w:cstheme="minorBidi"/>
          <w:b w:val="0"/>
          <w:noProof/>
          <w:lang w:eastAsia="ja-JP"/>
        </w:rPr>
        <w:tab/>
      </w:r>
      <w:r>
        <w:rPr>
          <w:noProof/>
        </w:rPr>
        <w:t>[PAYMENTS UNDER CONTRACTS FOR BUILDING OR OTHER CONSTRUCTION WORKS</w:t>
      </w:r>
      <w:r>
        <w:rPr>
          <w:noProof/>
        </w:rPr>
        <w:tab/>
      </w:r>
      <w:r>
        <w:rPr>
          <w:noProof/>
        </w:rPr>
        <w:fldChar w:fldCharType="begin"/>
      </w:r>
      <w:r>
        <w:rPr>
          <w:noProof/>
        </w:rPr>
        <w:instrText xml:space="preserve"> PAGEREF _Toc316296660 \h </w:instrText>
      </w:r>
      <w:r>
        <w:rPr>
          <w:noProof/>
        </w:rPr>
      </w:r>
      <w:r>
        <w:rPr>
          <w:noProof/>
        </w:rPr>
        <w:fldChar w:fldCharType="separate"/>
      </w:r>
      <w:r>
        <w:rPr>
          <w:noProof/>
        </w:rPr>
        <w:t>16</w:t>
      </w:r>
      <w:r>
        <w:rPr>
          <w:noProof/>
        </w:rPr>
        <w:fldChar w:fldCharType="end"/>
      </w:r>
    </w:p>
    <w:p w14:paraId="1206F4C5" w14:textId="77777777" w:rsidR="00B91324" w:rsidRDefault="00B91324">
      <w:pPr>
        <w:pStyle w:val="TOC1"/>
        <w:tabs>
          <w:tab w:val="left" w:pos="580"/>
          <w:tab w:val="right" w:leader="dot" w:pos="9629"/>
        </w:tabs>
        <w:rPr>
          <w:rFonts w:eastAsiaTheme="minorEastAsia" w:cstheme="minorBidi"/>
          <w:b w:val="0"/>
          <w:noProof/>
          <w:lang w:eastAsia="ja-JP"/>
        </w:rPr>
      </w:pPr>
      <w:r>
        <w:rPr>
          <w:noProof/>
        </w:rPr>
        <w:t>13.</w:t>
      </w:r>
      <w:r>
        <w:rPr>
          <w:rFonts w:eastAsiaTheme="minorEastAsia" w:cstheme="minorBidi"/>
          <w:b w:val="0"/>
          <w:noProof/>
          <w:lang w:eastAsia="ja-JP"/>
        </w:rPr>
        <w:tab/>
      </w:r>
      <w:r>
        <w:rPr>
          <w:noProof/>
        </w:rPr>
        <w:t>[STORES AND EQUIPMENT</w:t>
      </w:r>
      <w:r>
        <w:rPr>
          <w:noProof/>
        </w:rPr>
        <w:tab/>
      </w:r>
      <w:r>
        <w:rPr>
          <w:noProof/>
        </w:rPr>
        <w:fldChar w:fldCharType="begin"/>
      </w:r>
      <w:r>
        <w:rPr>
          <w:noProof/>
        </w:rPr>
        <w:instrText xml:space="preserve"> PAGEREF _Toc316296661 \h </w:instrText>
      </w:r>
      <w:r>
        <w:rPr>
          <w:noProof/>
        </w:rPr>
      </w:r>
      <w:r>
        <w:rPr>
          <w:noProof/>
        </w:rPr>
        <w:fldChar w:fldCharType="separate"/>
      </w:r>
      <w:r>
        <w:rPr>
          <w:noProof/>
        </w:rPr>
        <w:t>16</w:t>
      </w:r>
      <w:r>
        <w:rPr>
          <w:noProof/>
        </w:rPr>
        <w:fldChar w:fldCharType="end"/>
      </w:r>
    </w:p>
    <w:p w14:paraId="2FE8E6EF" w14:textId="77777777" w:rsidR="00B91324" w:rsidRDefault="00B91324">
      <w:pPr>
        <w:pStyle w:val="TOC1"/>
        <w:tabs>
          <w:tab w:val="left" w:pos="580"/>
          <w:tab w:val="right" w:leader="dot" w:pos="9629"/>
        </w:tabs>
        <w:rPr>
          <w:rFonts w:eastAsiaTheme="minorEastAsia" w:cstheme="minorBidi"/>
          <w:b w:val="0"/>
          <w:noProof/>
          <w:lang w:eastAsia="ja-JP"/>
        </w:rPr>
      </w:pPr>
      <w:r>
        <w:rPr>
          <w:noProof/>
        </w:rPr>
        <w:t>14.</w:t>
      </w:r>
      <w:r>
        <w:rPr>
          <w:rFonts w:eastAsiaTheme="minorEastAsia" w:cstheme="minorBidi"/>
          <w:b w:val="0"/>
          <w:noProof/>
          <w:lang w:eastAsia="ja-JP"/>
        </w:rPr>
        <w:tab/>
      </w:r>
      <w:r>
        <w:rPr>
          <w:noProof/>
        </w:rPr>
        <w:t>ASSETS, PROPERTIES AND ESTATES</w:t>
      </w:r>
      <w:r>
        <w:rPr>
          <w:noProof/>
        </w:rPr>
        <w:tab/>
      </w:r>
      <w:r>
        <w:rPr>
          <w:noProof/>
        </w:rPr>
        <w:fldChar w:fldCharType="begin"/>
      </w:r>
      <w:r>
        <w:rPr>
          <w:noProof/>
        </w:rPr>
        <w:instrText xml:space="preserve"> PAGEREF _Toc316296662 \h </w:instrText>
      </w:r>
      <w:r>
        <w:rPr>
          <w:noProof/>
        </w:rPr>
      </w:r>
      <w:r>
        <w:rPr>
          <w:noProof/>
        </w:rPr>
        <w:fldChar w:fldCharType="separate"/>
      </w:r>
      <w:r>
        <w:rPr>
          <w:noProof/>
        </w:rPr>
        <w:t>17</w:t>
      </w:r>
      <w:r>
        <w:rPr>
          <w:noProof/>
        </w:rPr>
        <w:fldChar w:fldCharType="end"/>
      </w:r>
    </w:p>
    <w:p w14:paraId="14F02F9A" w14:textId="77777777" w:rsidR="00B91324" w:rsidRDefault="00B91324">
      <w:pPr>
        <w:pStyle w:val="TOC1"/>
        <w:tabs>
          <w:tab w:val="left" w:pos="580"/>
          <w:tab w:val="right" w:leader="dot" w:pos="9629"/>
        </w:tabs>
        <w:rPr>
          <w:rFonts w:eastAsiaTheme="minorEastAsia" w:cstheme="minorBidi"/>
          <w:b w:val="0"/>
          <w:noProof/>
          <w:lang w:eastAsia="ja-JP"/>
        </w:rPr>
      </w:pPr>
      <w:r>
        <w:rPr>
          <w:noProof/>
        </w:rPr>
        <w:t>15.</w:t>
      </w:r>
      <w:r>
        <w:rPr>
          <w:rFonts w:eastAsiaTheme="minorEastAsia" w:cstheme="minorBidi"/>
          <w:b w:val="0"/>
          <w:noProof/>
          <w:lang w:eastAsia="ja-JP"/>
        </w:rPr>
        <w:tab/>
      </w:r>
      <w:r>
        <w:rPr>
          <w:noProof/>
        </w:rPr>
        <w:t>INSURANCE</w:t>
      </w:r>
      <w:r>
        <w:rPr>
          <w:noProof/>
        </w:rPr>
        <w:tab/>
      </w:r>
      <w:r>
        <w:rPr>
          <w:noProof/>
        </w:rPr>
        <w:fldChar w:fldCharType="begin"/>
      </w:r>
      <w:r>
        <w:rPr>
          <w:noProof/>
        </w:rPr>
        <w:instrText xml:space="preserve"> PAGEREF _Toc316296663 \h </w:instrText>
      </w:r>
      <w:r>
        <w:rPr>
          <w:noProof/>
        </w:rPr>
      </w:r>
      <w:r>
        <w:rPr>
          <w:noProof/>
        </w:rPr>
        <w:fldChar w:fldCharType="separate"/>
      </w:r>
      <w:r>
        <w:rPr>
          <w:noProof/>
        </w:rPr>
        <w:t>17</w:t>
      </w:r>
      <w:r>
        <w:rPr>
          <w:noProof/>
        </w:rPr>
        <w:fldChar w:fldCharType="end"/>
      </w:r>
    </w:p>
    <w:p w14:paraId="5D5ED314" w14:textId="77777777" w:rsidR="00B91324" w:rsidRDefault="00B91324">
      <w:pPr>
        <w:pStyle w:val="TOC1"/>
        <w:tabs>
          <w:tab w:val="left" w:pos="580"/>
          <w:tab w:val="right" w:leader="dot" w:pos="9629"/>
        </w:tabs>
        <w:rPr>
          <w:rFonts w:eastAsiaTheme="minorEastAsia" w:cstheme="minorBidi"/>
          <w:b w:val="0"/>
          <w:noProof/>
          <w:lang w:eastAsia="ja-JP"/>
        </w:rPr>
      </w:pPr>
      <w:r>
        <w:rPr>
          <w:noProof/>
        </w:rPr>
        <w:t>16.</w:t>
      </w:r>
      <w:r>
        <w:rPr>
          <w:rFonts w:eastAsiaTheme="minorEastAsia" w:cstheme="minorBidi"/>
          <w:b w:val="0"/>
          <w:noProof/>
          <w:lang w:eastAsia="ja-JP"/>
        </w:rPr>
        <w:tab/>
      </w:r>
      <w:r>
        <w:rPr>
          <w:noProof/>
        </w:rPr>
        <w:t>SUSPENSION AND REVISION OF FINANCIAL REGULATIONS</w:t>
      </w:r>
      <w:r>
        <w:rPr>
          <w:noProof/>
        </w:rPr>
        <w:tab/>
      </w:r>
      <w:r>
        <w:rPr>
          <w:noProof/>
        </w:rPr>
        <w:fldChar w:fldCharType="begin"/>
      </w:r>
      <w:r>
        <w:rPr>
          <w:noProof/>
        </w:rPr>
        <w:instrText xml:space="preserve"> PAGEREF _Toc316296664 \h </w:instrText>
      </w:r>
      <w:r>
        <w:rPr>
          <w:noProof/>
        </w:rPr>
      </w:r>
      <w:r>
        <w:rPr>
          <w:noProof/>
        </w:rPr>
        <w:fldChar w:fldCharType="separate"/>
      </w:r>
      <w:r>
        <w:rPr>
          <w:noProof/>
        </w:rPr>
        <w:t>18</w:t>
      </w:r>
      <w:r>
        <w:rPr>
          <w:noProof/>
        </w:rPr>
        <w:fldChar w:fldCharType="end"/>
      </w:r>
    </w:p>
    <w:p w14:paraId="10A79535" w14:textId="680A15A3" w:rsidR="0020614B" w:rsidRPr="0020614B" w:rsidRDefault="00B91324" w:rsidP="00B91324">
      <w:pPr>
        <w:tabs>
          <w:tab w:val="center" w:pos="0"/>
        </w:tabs>
        <w:suppressAutoHyphens/>
        <w:spacing w:beforeLines="60" w:before="144" w:afterLines="60" w:after="144" w:line="276" w:lineRule="auto"/>
        <w:jc w:val="center"/>
        <w:rPr>
          <w:i/>
          <w:spacing w:val="-3"/>
        </w:rPr>
      </w:pPr>
      <w:r w:rsidRPr="00411338">
        <w:rPr>
          <w:sz w:val="20"/>
        </w:rPr>
        <w:fldChar w:fldCharType="end"/>
      </w:r>
    </w:p>
    <w:p w14:paraId="0813D398" w14:textId="6F94B6EF"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r>
        <w:rPr>
          <w:spacing w:val="-3"/>
        </w:rPr>
        <w:t xml:space="preserve">These Financial Regulations were adopted by the Council at its Meeting held on </w:t>
      </w:r>
      <w:r w:rsidR="00A4324A">
        <w:rPr>
          <w:spacing w:val="-3"/>
        </w:rPr>
        <w:t>1</w:t>
      </w:r>
      <w:r w:rsidR="005963B6">
        <w:rPr>
          <w:spacing w:val="-3"/>
        </w:rPr>
        <w:t>3</w:t>
      </w:r>
      <w:r w:rsidR="00A4324A" w:rsidRPr="00A4324A">
        <w:rPr>
          <w:spacing w:val="-3"/>
          <w:vertAlign w:val="superscript"/>
        </w:rPr>
        <w:t>th</w:t>
      </w:r>
      <w:r w:rsidR="00A4324A">
        <w:rPr>
          <w:spacing w:val="-3"/>
        </w:rPr>
        <w:t xml:space="preserve"> April 2016.</w:t>
      </w:r>
    </w:p>
    <w:p w14:paraId="7BA930AD"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24BD6179" w14:textId="77777777" w:rsidR="00742B1D" w:rsidRPr="00411338" w:rsidRDefault="00742B1D" w:rsidP="00742B1D">
      <w:pPr>
        <w:pStyle w:val="Heading1111"/>
      </w:pPr>
      <w:bookmarkStart w:id="0" w:name="_Toc316219503"/>
      <w:bookmarkStart w:id="1" w:name="_Toc316296649"/>
      <w:r w:rsidRPr="00411338">
        <w:t>GENERAL</w:t>
      </w:r>
      <w:bookmarkEnd w:id="0"/>
      <w:bookmarkEnd w:id="1"/>
    </w:p>
    <w:p w14:paraId="105125EB"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14285C60"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w:t>
      </w:r>
      <w:r>
        <w:rPr>
          <w:spacing w:val="-3"/>
        </w:rPr>
        <w:lastRenderedPageBreak/>
        <w:t>observed in conjunction with the council’s standing orders</w:t>
      </w:r>
      <w:r>
        <w:rPr>
          <w:rStyle w:val="FootnoteReference"/>
          <w:spacing w:val="-3"/>
        </w:rPr>
        <w:footnoteReference w:id="1"/>
      </w:r>
      <w:r>
        <w:rPr>
          <w:spacing w:val="-3"/>
        </w:rPr>
        <w:t xml:space="preserve"> and any individual financial regulations relating to contracts. </w:t>
      </w:r>
    </w:p>
    <w:p w14:paraId="6B6C8499"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 council is responsible in law for ensuring that its financial management is adequate and effective and that the council has a sound system of internal control which facilitates the effective exercise of the council’s functions, including arrangements for the management of risk. </w:t>
      </w:r>
    </w:p>
    <w:p w14:paraId="3D27C47D"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council’s accounting control systems must include measures:</w:t>
      </w:r>
    </w:p>
    <w:p w14:paraId="39A9C042" w14:textId="77777777" w:rsidR="00742B1D" w:rsidRDefault="00742B1D" w:rsidP="00742B1D">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for the timely production of accounts;</w:t>
      </w:r>
    </w:p>
    <w:p w14:paraId="40417D71" w14:textId="77777777" w:rsidR="00742B1D" w:rsidRPr="00FD2701" w:rsidRDefault="00742B1D" w:rsidP="00742B1D">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sidRPr="006A5380">
        <w:rPr>
          <w:spacing w:val="-3"/>
        </w:rPr>
        <w:t>that provide for the safe and efficient safeguarding of public money</w:t>
      </w:r>
      <w:r>
        <w:rPr>
          <w:spacing w:val="-3"/>
        </w:rPr>
        <w:t>;</w:t>
      </w:r>
    </w:p>
    <w:p w14:paraId="2B762D3F" w14:textId="77777777" w:rsidR="00742B1D" w:rsidRDefault="00742B1D" w:rsidP="00742B1D">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to prevent and detect inaccuracy and fraud; and</w:t>
      </w:r>
    </w:p>
    <w:p w14:paraId="6FB29184" w14:textId="77777777" w:rsidR="00742B1D" w:rsidRDefault="00742B1D" w:rsidP="00742B1D">
      <w:pPr>
        <w:numPr>
          <w:ilvl w:val="2"/>
          <w:numId w:val="3"/>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identifying the duties of officers.</w:t>
      </w:r>
    </w:p>
    <w:p w14:paraId="308567AB"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These financial regulations demonstrate how the council meets these responsibilities and requirements.</w:t>
      </w:r>
    </w:p>
    <w:p w14:paraId="08E6E88F"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At least once a year, prior to approving the Annual Governance Statement, the council must review the effectiveness of its system of internal control which shall be in accordance with proper practices.</w:t>
      </w:r>
    </w:p>
    <w:p w14:paraId="1D747CD5"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A breach of these Regulations by an employee is gross misconduct.</w:t>
      </w:r>
    </w:p>
    <w:p w14:paraId="18E5CAC7" w14:textId="77777777" w:rsidR="00742B1D" w:rsidRPr="0020614B"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Members of Council are expected to follow the instructions within these Regulations and not to entice employees to breach them. Failure to follow instructions within </w:t>
      </w:r>
      <w:r w:rsidRPr="0020614B">
        <w:rPr>
          <w:spacing w:val="-3"/>
        </w:rPr>
        <w:t>these Regulations brings the office of councillor into disrepute.</w:t>
      </w:r>
    </w:p>
    <w:p w14:paraId="42A0EE23"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The Responsible Financial Officer (RFO) holds a statutory office to be appointed by the council. The Clerk has been appointed as RFO for this council and these regulations will apply accordingly. </w:t>
      </w:r>
    </w:p>
    <w:p w14:paraId="32DC973F"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RFO;</w:t>
      </w:r>
    </w:p>
    <w:p w14:paraId="53A32041" w14:textId="77777777" w:rsidR="00742B1D" w:rsidRDefault="00742B1D" w:rsidP="00742B1D">
      <w:pPr>
        <w:numPr>
          <w:ilvl w:val="2"/>
          <w:numId w:val="3"/>
        </w:numPr>
        <w:spacing w:beforeLines="60" w:before="144" w:afterLines="60" w:after="144" w:line="276" w:lineRule="auto"/>
        <w:jc w:val="both"/>
      </w:pPr>
      <w:r w:rsidRPr="004E565D">
        <w:t xml:space="preserve">acts under the policy direction of the </w:t>
      </w:r>
      <w:r>
        <w:t>c</w:t>
      </w:r>
      <w:r w:rsidRPr="004E565D">
        <w:t>ouncil</w:t>
      </w:r>
      <w:r>
        <w:t>;</w:t>
      </w:r>
      <w:r w:rsidRPr="004E565D">
        <w:t xml:space="preserve"> </w:t>
      </w:r>
    </w:p>
    <w:p w14:paraId="34194BAF" w14:textId="77777777" w:rsidR="00742B1D" w:rsidRDefault="00742B1D" w:rsidP="00742B1D">
      <w:pPr>
        <w:numPr>
          <w:ilvl w:val="2"/>
          <w:numId w:val="3"/>
        </w:numPr>
        <w:spacing w:beforeLines="60" w:before="144" w:afterLines="60" w:after="144" w:line="276" w:lineRule="auto"/>
        <w:jc w:val="both"/>
      </w:pPr>
      <w:r w:rsidRPr="004E565D">
        <w:t xml:space="preserve">administers the </w:t>
      </w:r>
      <w:r>
        <w:t>c</w:t>
      </w:r>
      <w:r w:rsidRPr="004E565D">
        <w:t>ouncil's financial affairs in accordance with all Acts, Regulations</w:t>
      </w:r>
      <w:r>
        <w:t xml:space="preserve"> </w:t>
      </w:r>
      <w:r w:rsidRPr="002A35DE">
        <w:t>and proper practices</w:t>
      </w:r>
      <w:r>
        <w:t>;</w:t>
      </w:r>
    </w:p>
    <w:p w14:paraId="49794BE5" w14:textId="77777777" w:rsidR="00742B1D" w:rsidRDefault="00742B1D" w:rsidP="00742B1D">
      <w:pPr>
        <w:numPr>
          <w:ilvl w:val="2"/>
          <w:numId w:val="3"/>
        </w:numPr>
        <w:spacing w:beforeLines="60" w:before="144" w:afterLines="60" w:after="144" w:line="276" w:lineRule="auto"/>
        <w:jc w:val="both"/>
      </w:pPr>
      <w:r w:rsidRPr="002A35DE">
        <w:t>determines on behalf of the council its accounting records</w:t>
      </w:r>
      <w:r>
        <w:t xml:space="preserve"> </w:t>
      </w:r>
      <w:r w:rsidRPr="002A35DE">
        <w:t>and accounting control systems</w:t>
      </w:r>
      <w:r>
        <w:t>;</w:t>
      </w:r>
    </w:p>
    <w:p w14:paraId="4D61696E" w14:textId="77777777" w:rsidR="00742B1D" w:rsidRDefault="00742B1D" w:rsidP="00742B1D">
      <w:pPr>
        <w:numPr>
          <w:ilvl w:val="2"/>
          <w:numId w:val="3"/>
        </w:numPr>
        <w:spacing w:beforeLines="60" w:before="144" w:afterLines="60" w:after="144" w:line="276" w:lineRule="auto"/>
        <w:jc w:val="both"/>
      </w:pPr>
      <w:r w:rsidRPr="002A35DE">
        <w:t>ensures the accounting control systems are observed</w:t>
      </w:r>
      <w:r>
        <w:t>;</w:t>
      </w:r>
    </w:p>
    <w:p w14:paraId="2D16879D" w14:textId="77777777" w:rsidR="00742B1D" w:rsidRDefault="00742B1D" w:rsidP="00742B1D">
      <w:pPr>
        <w:numPr>
          <w:ilvl w:val="2"/>
          <w:numId w:val="3"/>
        </w:numPr>
        <w:spacing w:beforeLines="60" w:before="144" w:afterLines="60" w:after="144" w:line="276" w:lineRule="auto"/>
        <w:jc w:val="both"/>
      </w:pPr>
      <w:r>
        <w:t>maintains</w:t>
      </w:r>
      <w:r w:rsidRPr="002A35DE">
        <w:t xml:space="preserve"> the accounting records of the council up to date in accordance with proper practices</w:t>
      </w:r>
      <w:r>
        <w:t>;</w:t>
      </w:r>
    </w:p>
    <w:p w14:paraId="545D6607" w14:textId="77777777" w:rsidR="00742B1D" w:rsidRDefault="00742B1D" w:rsidP="00742B1D">
      <w:pPr>
        <w:numPr>
          <w:ilvl w:val="2"/>
          <w:numId w:val="3"/>
        </w:numPr>
        <w:spacing w:beforeLines="60" w:before="144" w:afterLines="60" w:after="144" w:line="276" w:lineRule="auto"/>
        <w:jc w:val="both"/>
      </w:pPr>
      <w:r w:rsidRPr="002A35DE">
        <w:t>assists the council to secure economy, efficiency and effectiveness in the use of its resources</w:t>
      </w:r>
      <w:r>
        <w:t>;</w:t>
      </w:r>
      <w:r w:rsidRPr="002A35DE">
        <w:t xml:space="preserve"> and </w:t>
      </w:r>
    </w:p>
    <w:p w14:paraId="1E200C23" w14:textId="77777777" w:rsidR="00742B1D" w:rsidRDefault="00742B1D" w:rsidP="00742B1D">
      <w:pPr>
        <w:numPr>
          <w:ilvl w:val="2"/>
          <w:numId w:val="3"/>
        </w:numPr>
        <w:spacing w:beforeLines="60" w:before="144" w:afterLines="60" w:after="144" w:line="276" w:lineRule="auto"/>
        <w:jc w:val="both"/>
      </w:pPr>
      <w:r w:rsidRPr="002A35DE">
        <w:t>produces financial management information as required by the council.</w:t>
      </w:r>
    </w:p>
    <w:p w14:paraId="4E7E5C47"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r>
        <w:rPr>
          <w:rStyle w:val="FootnoteReference"/>
        </w:rPr>
        <w:footnoteReference w:id="2"/>
      </w:r>
      <w:r>
        <w:t>.</w:t>
      </w:r>
    </w:p>
    <w:p w14:paraId="60A6E728"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records determined by the RFO shall in particular contain:</w:t>
      </w:r>
    </w:p>
    <w:p w14:paraId="7DFEE1CA" w14:textId="77777777" w:rsidR="00742B1D" w:rsidRDefault="00742B1D" w:rsidP="00742B1D">
      <w:pPr>
        <w:numPr>
          <w:ilvl w:val="0"/>
          <w:numId w:val="4"/>
        </w:numPr>
        <w:spacing w:beforeLines="60" w:before="144" w:afterLines="60" w:after="144" w:line="276" w:lineRule="auto"/>
        <w:jc w:val="both"/>
      </w:pPr>
      <w:r>
        <w:t>entries from day to day of all sums of money received and expended by the council and the matters to which the income and expenditure or receipts and payments account relate;</w:t>
      </w:r>
    </w:p>
    <w:p w14:paraId="3628F0AE" w14:textId="77777777" w:rsidR="00742B1D" w:rsidRDefault="00742B1D" w:rsidP="00742B1D">
      <w:pPr>
        <w:numPr>
          <w:ilvl w:val="0"/>
          <w:numId w:val="4"/>
        </w:numPr>
        <w:spacing w:beforeLines="60" w:before="144" w:afterLines="60" w:after="144" w:line="276" w:lineRule="auto"/>
        <w:jc w:val="both"/>
      </w:pPr>
      <w:r>
        <w:t>a record of the assets and liabilities of the council; and</w:t>
      </w:r>
    </w:p>
    <w:p w14:paraId="5BA60512" w14:textId="77777777" w:rsidR="00742B1D" w:rsidRPr="00E633AF" w:rsidRDefault="00742B1D" w:rsidP="00742B1D">
      <w:pPr>
        <w:numPr>
          <w:ilvl w:val="0"/>
          <w:numId w:val="4"/>
        </w:numPr>
        <w:spacing w:beforeLines="60" w:before="144" w:afterLines="60" w:after="144" w:line="276" w:lineRule="auto"/>
        <w:jc w:val="both"/>
      </w:pPr>
      <w:r w:rsidRPr="00F2002C">
        <w:t>wherever relevant, a record of the council’s income and expenditure in</w:t>
      </w:r>
      <w:r>
        <w:t xml:space="preserve"> relation to claims made, or to be made, for any contribution, grant or subsidy.</w:t>
      </w:r>
    </w:p>
    <w:p w14:paraId="0B1D76C8"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t>The accounting control systems determined by the RFO shall include:</w:t>
      </w:r>
    </w:p>
    <w:p w14:paraId="04629813" w14:textId="77777777" w:rsidR="00742B1D" w:rsidRDefault="00742B1D" w:rsidP="00742B1D">
      <w:pPr>
        <w:numPr>
          <w:ilvl w:val="2"/>
          <w:numId w:val="5"/>
        </w:numPr>
        <w:spacing w:beforeLines="60" w:before="144" w:afterLines="60" w:after="144" w:line="276" w:lineRule="auto"/>
        <w:ind w:left="1418" w:hanging="567"/>
        <w:jc w:val="both"/>
      </w:pPr>
      <w:r>
        <w:t xml:space="preserve">procedures to ensure that the financial transactions of the council are recorded as soon as reasonably practicable and as accurately and reasonably as possible; </w:t>
      </w:r>
    </w:p>
    <w:p w14:paraId="5570B3F8" w14:textId="77777777" w:rsidR="00742B1D" w:rsidRDefault="00742B1D" w:rsidP="00742B1D">
      <w:pPr>
        <w:numPr>
          <w:ilvl w:val="2"/>
          <w:numId w:val="5"/>
        </w:numPr>
        <w:spacing w:beforeLines="60" w:before="144" w:afterLines="60" w:after="144" w:line="276" w:lineRule="auto"/>
        <w:ind w:left="1418" w:hanging="567"/>
        <w:jc w:val="both"/>
      </w:pPr>
      <w:r>
        <w:t>procedures to enable the prevention and detection of inaccuracies and fraud and the ability to reconstruct any lost records;</w:t>
      </w:r>
    </w:p>
    <w:p w14:paraId="5FB50B3B" w14:textId="77777777" w:rsidR="00742B1D" w:rsidRDefault="00742B1D" w:rsidP="00742B1D">
      <w:pPr>
        <w:numPr>
          <w:ilvl w:val="2"/>
          <w:numId w:val="5"/>
        </w:numPr>
        <w:spacing w:beforeLines="60" w:before="144" w:afterLines="60" w:after="144" w:line="276" w:lineRule="auto"/>
        <w:ind w:left="1418" w:hanging="567"/>
        <w:jc w:val="both"/>
      </w:pPr>
      <w:r>
        <w:t>identification of the duties of officers dealing with financial transactions and division of responsibilities of those officers in relation to significant transactions;</w:t>
      </w:r>
    </w:p>
    <w:p w14:paraId="3F7CC3FB" w14:textId="77777777" w:rsidR="00742B1D" w:rsidRDefault="00742B1D" w:rsidP="00742B1D">
      <w:pPr>
        <w:numPr>
          <w:ilvl w:val="2"/>
          <w:numId w:val="5"/>
        </w:numPr>
        <w:spacing w:beforeLines="60" w:before="144" w:afterLines="60" w:after="144" w:line="276" w:lineRule="auto"/>
        <w:ind w:left="1418" w:hanging="567"/>
        <w:jc w:val="both"/>
      </w:pPr>
      <w:r>
        <w:t>procedures to ensure that uncollectable amounts, including any bad debts are not submitted to the council for approval to be written off except with the approval of the RFO and that the approvals are shown in the accounting records; and</w:t>
      </w:r>
    </w:p>
    <w:p w14:paraId="30773D17" w14:textId="77777777" w:rsidR="00742B1D" w:rsidRDefault="00742B1D" w:rsidP="00742B1D">
      <w:pPr>
        <w:numPr>
          <w:ilvl w:val="2"/>
          <w:numId w:val="5"/>
        </w:numPr>
        <w:spacing w:beforeLines="60" w:before="144" w:afterLines="60" w:after="144" w:line="276" w:lineRule="auto"/>
        <w:ind w:left="1418" w:hanging="567"/>
        <w:jc w:val="both"/>
      </w:pPr>
      <w:r>
        <w:t>measures to ensure that risk is properly managed.</w:t>
      </w:r>
    </w:p>
    <w:p w14:paraId="696F6B14" w14:textId="77777777" w:rsidR="00742B1D" w:rsidRPr="00E633AF"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 xml:space="preserve">The </w:t>
      </w:r>
      <w:r>
        <w:t>c</w:t>
      </w:r>
      <w:r w:rsidRPr="00E633AF">
        <w:t>ouncil is not empowered by these Regulations or otherwise to delegate certain specified decisions. In particular any decision regarding:</w:t>
      </w:r>
    </w:p>
    <w:p w14:paraId="726BC24B" w14:textId="77777777" w:rsidR="00742B1D" w:rsidRPr="00E633AF" w:rsidRDefault="00742B1D" w:rsidP="00742B1D">
      <w:pPr>
        <w:numPr>
          <w:ilvl w:val="2"/>
          <w:numId w:val="6"/>
        </w:numPr>
        <w:spacing w:beforeLines="60" w:before="144" w:afterLines="60" w:after="144" w:line="276" w:lineRule="auto"/>
        <w:ind w:left="1418" w:hanging="567"/>
        <w:jc w:val="both"/>
      </w:pPr>
      <w:r w:rsidRPr="00E633AF">
        <w:t>setting the final budget</w:t>
      </w:r>
      <w:r>
        <w:t xml:space="preserve"> or</w:t>
      </w:r>
      <w:r w:rsidRPr="00E633AF">
        <w:t xml:space="preserve"> the </w:t>
      </w:r>
      <w:r>
        <w:t>p</w:t>
      </w:r>
      <w:r w:rsidRPr="00E633AF">
        <w:t>recept (</w:t>
      </w:r>
      <w:r>
        <w:t>council t</w:t>
      </w:r>
      <w:r w:rsidRPr="00E633AF">
        <w:t xml:space="preserve">ax </w:t>
      </w:r>
      <w:r>
        <w:t>r</w:t>
      </w:r>
      <w:r w:rsidRPr="00E633AF">
        <w:t>equirement);</w:t>
      </w:r>
    </w:p>
    <w:p w14:paraId="2B09A3E5" w14:textId="77777777" w:rsidR="00742B1D" w:rsidRPr="00E633AF" w:rsidRDefault="00742B1D" w:rsidP="00742B1D">
      <w:pPr>
        <w:numPr>
          <w:ilvl w:val="2"/>
          <w:numId w:val="6"/>
        </w:numPr>
        <w:spacing w:beforeLines="60" w:before="144" w:afterLines="60" w:after="144" w:line="276" w:lineRule="auto"/>
        <w:ind w:left="1418" w:hanging="567"/>
        <w:jc w:val="both"/>
      </w:pPr>
      <w:r w:rsidRPr="00E633AF">
        <w:t>approving accounting statement</w:t>
      </w:r>
      <w:r>
        <w:t>s</w:t>
      </w:r>
      <w:r w:rsidRPr="00E633AF">
        <w:t>;</w:t>
      </w:r>
    </w:p>
    <w:p w14:paraId="2BE14A5B" w14:textId="77777777" w:rsidR="00742B1D" w:rsidRPr="00E633AF" w:rsidRDefault="00742B1D" w:rsidP="00742B1D">
      <w:pPr>
        <w:numPr>
          <w:ilvl w:val="2"/>
          <w:numId w:val="6"/>
        </w:numPr>
        <w:spacing w:beforeLines="60" w:before="144" w:afterLines="60" w:after="144" w:line="276" w:lineRule="auto"/>
        <w:ind w:left="1418" w:hanging="567"/>
        <w:jc w:val="both"/>
      </w:pPr>
      <w:r w:rsidRPr="00E633AF">
        <w:t>approving an annual governance statement;</w:t>
      </w:r>
    </w:p>
    <w:p w14:paraId="7CEE4771" w14:textId="77777777" w:rsidR="00742B1D" w:rsidRDefault="00742B1D" w:rsidP="00742B1D">
      <w:pPr>
        <w:numPr>
          <w:ilvl w:val="2"/>
          <w:numId w:val="6"/>
        </w:numPr>
        <w:spacing w:beforeLines="60" w:before="144" w:afterLines="60" w:after="144" w:line="276" w:lineRule="auto"/>
        <w:ind w:left="1418" w:hanging="567"/>
        <w:jc w:val="both"/>
      </w:pPr>
      <w:r w:rsidRPr="00E633AF">
        <w:t>borrowing;</w:t>
      </w:r>
    </w:p>
    <w:p w14:paraId="5C37B7B4" w14:textId="77777777" w:rsidR="00742B1D" w:rsidRPr="00E633AF" w:rsidRDefault="00742B1D" w:rsidP="00742B1D">
      <w:pPr>
        <w:numPr>
          <w:ilvl w:val="2"/>
          <w:numId w:val="6"/>
        </w:numPr>
        <w:spacing w:beforeLines="60" w:before="144" w:afterLines="60" w:after="144" w:line="276" w:lineRule="auto"/>
        <w:ind w:left="1418" w:hanging="567"/>
        <w:jc w:val="both"/>
      </w:pPr>
      <w:r>
        <w:t>writing off bad debts;</w:t>
      </w:r>
    </w:p>
    <w:p w14:paraId="608F65C1" w14:textId="77777777" w:rsidR="00742B1D" w:rsidRPr="00E633AF" w:rsidRDefault="00742B1D" w:rsidP="00742B1D">
      <w:pPr>
        <w:numPr>
          <w:ilvl w:val="2"/>
          <w:numId w:val="6"/>
        </w:numPr>
        <w:spacing w:beforeLines="60" w:before="144" w:afterLines="60" w:after="144" w:line="276" w:lineRule="auto"/>
        <w:ind w:left="1418" w:hanging="567"/>
        <w:jc w:val="both"/>
      </w:pPr>
      <w:r w:rsidRPr="00E633AF">
        <w:t xml:space="preserve">declaring eligibility for the </w:t>
      </w:r>
      <w:r>
        <w:t>General Power of Competence</w:t>
      </w:r>
      <w:r w:rsidRPr="00E633AF">
        <w:t>; and</w:t>
      </w:r>
    </w:p>
    <w:p w14:paraId="783F967E" w14:textId="77777777" w:rsidR="00742B1D" w:rsidRPr="00E633AF" w:rsidRDefault="00742B1D" w:rsidP="00742B1D">
      <w:pPr>
        <w:numPr>
          <w:ilvl w:val="2"/>
          <w:numId w:val="6"/>
        </w:numPr>
        <w:spacing w:beforeLines="60" w:before="144" w:afterLines="60" w:after="144" w:line="276" w:lineRule="auto"/>
        <w:ind w:left="1418" w:hanging="567"/>
        <w:jc w:val="both"/>
      </w:pPr>
      <w:r w:rsidRPr="00E633AF">
        <w:t xml:space="preserve">addressing </w:t>
      </w:r>
      <w:r>
        <w:t>recommendations in</w:t>
      </w:r>
      <w:r w:rsidRPr="00E633AF">
        <w:t xml:space="preserve"> any </w:t>
      </w:r>
      <w:r>
        <w:t>r</w:t>
      </w:r>
      <w:r w:rsidRPr="00E633AF">
        <w:t xml:space="preserve">eport from the </w:t>
      </w:r>
      <w:r>
        <w:t xml:space="preserve">internal or </w:t>
      </w:r>
      <w:r w:rsidRPr="00E633AF">
        <w:t xml:space="preserve">external </w:t>
      </w:r>
      <w:r>
        <w:t>a</w:t>
      </w:r>
      <w:r w:rsidRPr="00E633AF">
        <w:t>uditor</w:t>
      </w:r>
      <w:r>
        <w:t>s</w:t>
      </w:r>
      <w:r w:rsidRPr="00E633AF">
        <w:t>,</w:t>
      </w:r>
    </w:p>
    <w:p w14:paraId="3A7D69DE" w14:textId="77777777" w:rsidR="00742B1D" w:rsidRDefault="00742B1D" w:rsidP="00742B1D">
      <w:pPr>
        <w:spacing w:beforeLines="60" w:before="144" w:afterLines="60" w:after="144" w:line="276" w:lineRule="auto"/>
        <w:ind w:left="851"/>
        <w:jc w:val="both"/>
      </w:pPr>
      <w:r w:rsidRPr="00E633AF">
        <w:t xml:space="preserve">shall be a matter for the full council only. </w:t>
      </w:r>
    </w:p>
    <w:p w14:paraId="78533A7E"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 xml:space="preserve">In addition the </w:t>
      </w:r>
      <w:r>
        <w:t>c</w:t>
      </w:r>
      <w:r w:rsidRPr="00E633AF">
        <w:t xml:space="preserve">ouncil </w:t>
      </w:r>
      <w:r>
        <w:t>must:</w:t>
      </w:r>
    </w:p>
    <w:p w14:paraId="2BF7F39A" w14:textId="77777777" w:rsidR="00742B1D" w:rsidRPr="0066198B" w:rsidRDefault="00742B1D" w:rsidP="00742B1D">
      <w:pPr>
        <w:numPr>
          <w:ilvl w:val="0"/>
          <w:numId w:val="7"/>
        </w:numPr>
        <w:spacing w:beforeLines="60" w:before="144" w:afterLines="60" w:after="144" w:line="276" w:lineRule="auto"/>
        <w:ind w:left="1418" w:hanging="567"/>
        <w:jc w:val="both"/>
        <w:rPr>
          <w:color w:val="E36C0A" w:themeColor="accent6" w:themeShade="BF"/>
        </w:rPr>
      </w:pPr>
      <w:r w:rsidRPr="00E633AF">
        <w:t xml:space="preserve">determine </w:t>
      </w:r>
      <w:r>
        <w:t xml:space="preserve">and keep under regular review </w:t>
      </w:r>
      <w:r w:rsidRPr="00E633AF">
        <w:t xml:space="preserve">the </w:t>
      </w:r>
      <w:r>
        <w:t>b</w:t>
      </w:r>
      <w:r w:rsidRPr="00E633AF">
        <w:t xml:space="preserve">ank </w:t>
      </w:r>
      <w:r>
        <w:t>m</w:t>
      </w:r>
      <w:r w:rsidRPr="00E633AF">
        <w:t>andate</w:t>
      </w:r>
      <w:r>
        <w:t xml:space="preserve"> for all council bank accounts;</w:t>
      </w:r>
      <w:r w:rsidRPr="00E633AF">
        <w:t xml:space="preserve"> </w:t>
      </w:r>
    </w:p>
    <w:p w14:paraId="62493049" w14:textId="3A5B8943" w:rsidR="00742B1D" w:rsidRDefault="00742B1D" w:rsidP="00742B1D">
      <w:pPr>
        <w:numPr>
          <w:ilvl w:val="0"/>
          <w:numId w:val="7"/>
        </w:numPr>
        <w:spacing w:beforeLines="60" w:before="144" w:afterLines="60" w:after="144" w:line="276" w:lineRule="auto"/>
        <w:ind w:left="1418" w:hanging="567"/>
        <w:jc w:val="both"/>
      </w:pPr>
      <w:r w:rsidRPr="00D36825">
        <w:t>approve any grant or a single commitment in excess of £5,000;</w:t>
      </w:r>
      <w:r>
        <w:t xml:space="preserve"> and</w:t>
      </w:r>
    </w:p>
    <w:p w14:paraId="2CCE5C74" w14:textId="77777777" w:rsidR="00742B1D" w:rsidRPr="00E633AF" w:rsidRDefault="00742B1D" w:rsidP="00742B1D">
      <w:pPr>
        <w:numPr>
          <w:ilvl w:val="0"/>
          <w:numId w:val="7"/>
        </w:numPr>
        <w:spacing w:beforeLines="60" w:before="144" w:afterLines="60" w:after="144" w:line="276" w:lineRule="auto"/>
        <w:ind w:left="1418" w:hanging="567"/>
        <w:jc w:val="both"/>
      </w:pPr>
      <w:r w:rsidRPr="00E633AF">
        <w:t>in respect of the annual salary for an</w:t>
      </w:r>
      <w:r>
        <w:t>y</w:t>
      </w:r>
      <w:r w:rsidRPr="00E633AF">
        <w:t xml:space="preserve"> employee </w:t>
      </w:r>
      <w:r>
        <w:t xml:space="preserve">have regard to recommendations about annual salaries of employees made by </w:t>
      </w:r>
      <w:r w:rsidRPr="00E633AF">
        <w:t>the relevant</w:t>
      </w:r>
      <w:r>
        <w:t xml:space="preserve"> c</w:t>
      </w:r>
      <w:r w:rsidRPr="00E633AF">
        <w:t>ommittee</w:t>
      </w:r>
      <w:r>
        <w:t xml:space="preserve"> </w:t>
      </w:r>
      <w:r w:rsidRPr="00E633AF">
        <w:t xml:space="preserve">in accordance with </w:t>
      </w:r>
      <w:r>
        <w:t>its</w:t>
      </w:r>
      <w:r w:rsidRPr="00E633AF">
        <w:t xml:space="preserve"> terms of reference.</w:t>
      </w:r>
    </w:p>
    <w:p w14:paraId="03BD9241" w14:textId="77777777" w:rsidR="00742B1D" w:rsidRPr="00E633AF"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In these financial regulations, references to the Accounts and Audit Regulations</w:t>
      </w:r>
      <w:r>
        <w:t xml:space="preserve"> or ‘the regulations’</w:t>
      </w:r>
      <w:r w:rsidRPr="00E633AF">
        <w:t xml:space="preserve"> shall mean the </w:t>
      </w:r>
      <w:r>
        <w:t>r</w:t>
      </w:r>
      <w:r w:rsidRPr="00E633AF">
        <w:t>egulations issued under the provisions of section 27 of the Audit Commission Act 1998</w:t>
      </w:r>
      <w:r>
        <w:t>, or any superseding legislation,</w:t>
      </w:r>
      <w:r w:rsidRPr="00E633AF">
        <w:t xml:space="preserve"> and then in force</w:t>
      </w:r>
      <w:r>
        <w:t xml:space="preserve"> unless otherwise specified</w:t>
      </w:r>
      <w:r w:rsidRPr="00E633AF">
        <w:t>.</w:t>
      </w:r>
    </w:p>
    <w:p w14:paraId="1AA07F5D" w14:textId="77777777" w:rsidR="00742B1D" w:rsidRDefault="00742B1D" w:rsidP="0020614B">
      <w:pPr>
        <w:tabs>
          <w:tab w:val="left" w:pos="-1440"/>
          <w:tab w:val="left" w:pos="-720"/>
          <w:tab w:val="left" w:pos="0"/>
          <w:tab w:val="left" w:pos="1440"/>
        </w:tabs>
        <w:suppressAutoHyphens/>
        <w:spacing w:beforeLines="60" w:before="144" w:afterLines="60" w:after="144" w:line="276" w:lineRule="auto"/>
        <w:ind w:left="851"/>
        <w:jc w:val="both"/>
        <w:rPr>
          <w:color w:val="000000"/>
        </w:rPr>
      </w:pPr>
      <w:r w:rsidRPr="000504D7">
        <w:t xml:space="preserve">In these financial regulations the term ‘proper practice’ or ‘proper practices’ shall refer to guidance issued </w:t>
      </w:r>
      <w:r>
        <w:t xml:space="preserve">in </w:t>
      </w:r>
      <w:r w:rsidRPr="00CE51E2">
        <w:rPr>
          <w:color w:val="000000"/>
        </w:rPr>
        <w:t xml:space="preserve"> </w:t>
      </w:r>
      <w:r w:rsidRPr="00CE51E2">
        <w:rPr>
          <w:i/>
          <w:color w:val="000000"/>
        </w:rPr>
        <w:t xml:space="preserve">Governance and Accountability for Local Councils </w:t>
      </w:r>
      <w:r>
        <w:rPr>
          <w:i/>
          <w:color w:val="000000"/>
        </w:rPr>
        <w:t xml:space="preserve"> - a Practitioners’ Guide (England) </w:t>
      </w:r>
      <w:r>
        <w:rPr>
          <w:color w:val="000000"/>
        </w:rPr>
        <w:t>issued by the Joint Practitioners Advisory Group (JPAG), available from the  websites of NALC and the Society for Local Council Clerks (SLCC).</w:t>
      </w:r>
    </w:p>
    <w:p w14:paraId="1A42CBA9" w14:textId="77777777" w:rsidR="0020614B" w:rsidRDefault="0020614B" w:rsidP="0020614B">
      <w:pPr>
        <w:tabs>
          <w:tab w:val="left" w:pos="-1440"/>
          <w:tab w:val="left" w:pos="-720"/>
          <w:tab w:val="left" w:pos="0"/>
          <w:tab w:val="left" w:pos="1440"/>
        </w:tabs>
        <w:suppressAutoHyphens/>
        <w:spacing w:beforeLines="60" w:before="144" w:afterLines="60" w:after="144" w:line="276" w:lineRule="auto"/>
        <w:ind w:left="851"/>
        <w:jc w:val="both"/>
      </w:pPr>
    </w:p>
    <w:p w14:paraId="0F8BC0B4" w14:textId="77777777" w:rsidR="00742B1D" w:rsidRPr="00411338" w:rsidRDefault="00742B1D" w:rsidP="00742B1D">
      <w:pPr>
        <w:pStyle w:val="Heading1111"/>
        <w:spacing w:beforeLines="60" w:before="144" w:afterLines="60" w:after="144"/>
        <w:contextualSpacing w:val="0"/>
      </w:pPr>
      <w:bookmarkStart w:id="2" w:name="_Toc316219504"/>
      <w:bookmarkStart w:id="3" w:name="_Toc316296650"/>
      <w:r w:rsidRPr="00411338">
        <w:t>ACCOUNTING AND AUDIT (INTERNAL AND EXTERNAL)</w:t>
      </w:r>
      <w:bookmarkEnd w:id="2"/>
      <w:bookmarkEnd w:id="3"/>
    </w:p>
    <w:p w14:paraId="7F6C769A"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7F0F0181" w14:textId="77777777" w:rsidR="00742B1D" w:rsidRPr="00411338" w:rsidRDefault="00742B1D" w:rsidP="00742B1D">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t xml:space="preserve">All accounting procedures and financial records of the council shall be determined by the RFO in accordance with the Accounts and </w:t>
      </w:r>
      <w:r>
        <w:rPr>
          <w:spacing w:val="-3"/>
        </w:rPr>
        <w:t>Audit Regulations, appropriate g</w:t>
      </w:r>
      <w:r w:rsidRPr="00411338">
        <w:rPr>
          <w:spacing w:val="-3"/>
        </w:rPr>
        <w:t xml:space="preserve">uidance and proper practices. </w:t>
      </w:r>
    </w:p>
    <w:p w14:paraId="7DB9B2F6" w14:textId="77777777" w:rsidR="00742B1D" w:rsidRPr="00411338" w:rsidRDefault="00742B1D" w:rsidP="00742B1D">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t>On a regular basis, at least once in each quarter, and at each financial year end, a member other than the Chairman shall be appointed to verify bank reconciliations (for all accounts) produced by the RFO. The member shall sign the reconciliations and the original bank statements as evidence of verification. This activity shall on conclusion be reported, including any exceptio</w:t>
      </w:r>
      <w:r w:rsidR="0066198B">
        <w:rPr>
          <w:spacing w:val="-3"/>
        </w:rPr>
        <w:t>ns, to and noted by the council.</w:t>
      </w:r>
    </w:p>
    <w:p w14:paraId="5813865F"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      </w:t>
      </w:r>
    </w:p>
    <w:p w14:paraId="0016BFDC"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 </w:t>
      </w:r>
    </w:p>
    <w:p w14:paraId="03CB0A21"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internal auditor shall be appointed by and shall carry out the work in relation to internal controls required by the council in accordance with proper practices. </w:t>
      </w:r>
    </w:p>
    <w:p w14:paraId="1F50581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internal auditor shall:</w:t>
      </w:r>
    </w:p>
    <w:p w14:paraId="6850A2D8" w14:textId="77777777" w:rsidR="00742B1D" w:rsidRDefault="00742B1D" w:rsidP="00742B1D">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be competent and independent of the financial operations of the council;</w:t>
      </w:r>
    </w:p>
    <w:p w14:paraId="78843871" w14:textId="77777777" w:rsidR="00742B1D" w:rsidRDefault="00742B1D" w:rsidP="00742B1D">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report to council in writing, or in person, on a regular basis with a minimum of one annual written report during each financial year;</w:t>
      </w:r>
    </w:p>
    <w:p w14:paraId="0376508C" w14:textId="77777777" w:rsidR="00742B1D" w:rsidRDefault="00742B1D" w:rsidP="00742B1D">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to demonstrate competence, objectivity and independence, be free from any actual or perceived conflicts of interest, including those arising from family relationships; and</w:t>
      </w:r>
    </w:p>
    <w:p w14:paraId="6CFCCA52" w14:textId="77777777" w:rsidR="00742B1D" w:rsidRDefault="00742B1D" w:rsidP="00742B1D">
      <w:pPr>
        <w:numPr>
          <w:ilvl w:val="0"/>
          <w:numId w:val="8"/>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have no involvement in the financial decision making, management or control of the council.</w:t>
      </w:r>
    </w:p>
    <w:p w14:paraId="38EAA63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Internal or external auditors may not under any circumstances:</w:t>
      </w:r>
    </w:p>
    <w:p w14:paraId="1CF7AB0E" w14:textId="77777777" w:rsidR="00742B1D" w:rsidRDefault="00742B1D" w:rsidP="00742B1D">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perform any operational duties for the council;</w:t>
      </w:r>
    </w:p>
    <w:p w14:paraId="646A0376" w14:textId="77777777" w:rsidR="00742B1D" w:rsidRDefault="00742B1D" w:rsidP="00742B1D">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initiate or approve accounting transactions; or</w:t>
      </w:r>
    </w:p>
    <w:p w14:paraId="5213BBBB" w14:textId="77777777" w:rsidR="00742B1D" w:rsidRDefault="00742B1D" w:rsidP="00742B1D">
      <w:pPr>
        <w:numPr>
          <w:ilvl w:val="0"/>
          <w:numId w:val="9"/>
        </w:numPr>
        <w:tabs>
          <w:tab w:val="left" w:pos="-1440"/>
          <w:tab w:val="left" w:pos="-720"/>
          <w:tab w:val="left" w:pos="0"/>
          <w:tab w:val="left" w:pos="1418"/>
        </w:tabs>
        <w:suppressAutoHyphens/>
        <w:spacing w:beforeLines="60" w:before="144" w:afterLines="60" w:after="144" w:line="276" w:lineRule="auto"/>
        <w:jc w:val="both"/>
        <w:rPr>
          <w:spacing w:val="-3"/>
        </w:rPr>
      </w:pPr>
      <w:r>
        <w:rPr>
          <w:spacing w:val="-3"/>
        </w:rPr>
        <w:t>direct the activities of any council employee, except to the extent that such employees have been appropriately assigned to assist the internal auditor.</w:t>
      </w:r>
    </w:p>
    <w:p w14:paraId="5A15C40E"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For the avoidance of doubt, in relation to internal audit the terms ‘independent’ and ‘independence’ shall have the same meaning as is described in proper practices.</w:t>
      </w:r>
    </w:p>
    <w:p w14:paraId="100F4619" w14:textId="77777777" w:rsidR="00742B1D" w:rsidRPr="00411338" w:rsidRDefault="00742B1D" w:rsidP="00742B1D">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spacing w:val="-3"/>
        </w:rPr>
      </w:pPr>
      <w:r w:rsidRPr="00411338">
        <w:rPr>
          <w:spacing w:val="-3"/>
        </w:rPr>
        <w:t>The RFO shall make arrangements for the exercise of electors’ rights in relation to the accounts including the opportunity to inspect the accounts, books, and vouchers and display or publish any notices and statements of account required by Audit Commission Act 1998</w:t>
      </w:r>
      <w:r>
        <w:t>, or any superseding legislation,</w:t>
      </w:r>
      <w:r w:rsidRPr="00411338">
        <w:rPr>
          <w:spacing w:val="-3"/>
        </w:rPr>
        <w:t xml:space="preserve"> and the Accounts and Audit Regulations. </w:t>
      </w:r>
    </w:p>
    <w:p w14:paraId="3500EDF9" w14:textId="77777777" w:rsidR="00742B1D" w:rsidRPr="00411338" w:rsidRDefault="00742B1D" w:rsidP="00742B1D">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spacing w:val="-3"/>
        </w:rPr>
      </w:pPr>
      <w:r w:rsidRPr="00411338">
        <w:rPr>
          <w:spacing w:val="-3"/>
        </w:rPr>
        <w:t xml:space="preserve">The RFO shall, without undue delay, bring to the attention of all </w:t>
      </w:r>
      <w:r>
        <w:rPr>
          <w:spacing w:val="-3"/>
        </w:rPr>
        <w:t>councillor</w:t>
      </w:r>
      <w:r w:rsidRPr="00411338">
        <w:rPr>
          <w:spacing w:val="-3"/>
        </w:rPr>
        <w:t>s any correspondence or report from internal or external auditors.</w:t>
      </w:r>
    </w:p>
    <w:p w14:paraId="7FB62878"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14:paraId="0A3B7A95" w14:textId="77777777" w:rsidR="00742B1D" w:rsidRPr="00411338" w:rsidRDefault="00742B1D" w:rsidP="00742B1D">
      <w:pPr>
        <w:pStyle w:val="Heading1111"/>
        <w:spacing w:beforeLines="60" w:before="144" w:afterLines="60" w:after="144"/>
        <w:contextualSpacing w:val="0"/>
      </w:pPr>
      <w:bookmarkStart w:id="4" w:name="_Toc316219505"/>
      <w:bookmarkStart w:id="5" w:name="_Toc316296651"/>
      <w:r w:rsidRPr="00411338">
        <w:t>ANNUAL ESTIMATES (BUDGET) AND FORWARD PLANNING</w:t>
      </w:r>
      <w:bookmarkEnd w:id="4"/>
      <w:bookmarkEnd w:id="5"/>
    </w:p>
    <w:p w14:paraId="26DA6AB1"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243BC37F"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RFO must each year, by no later than </w:t>
      </w:r>
      <w:r w:rsidR="0060034B">
        <w:rPr>
          <w:spacing w:val="-3"/>
        </w:rPr>
        <w:t>January,</w:t>
      </w:r>
      <w:r w:rsidRPr="00411338">
        <w:rPr>
          <w:spacing w:val="-3"/>
        </w:rPr>
        <w:t xml:space="preserve"> prepare detailed estimates of all receipts and payments including the use of reserves and all sources of funding for the following financial year in the form of a</w:t>
      </w:r>
      <w:r w:rsidR="0060034B">
        <w:rPr>
          <w:spacing w:val="-3"/>
        </w:rPr>
        <w:t xml:space="preserve"> budget to be considered by the</w:t>
      </w:r>
      <w:r w:rsidRPr="00411338">
        <w:rPr>
          <w:spacing w:val="-3"/>
        </w:rPr>
        <w:t xml:space="preserve"> council.</w:t>
      </w:r>
    </w:p>
    <w:p w14:paraId="23C7A5A5"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shall consider annual budget proposals in relation to the council’s forecast of revenue and capital receipts and payments including recommendations for the use of reserves and sources of funding and update the forecast accordingly.</w:t>
      </w:r>
    </w:p>
    <w:p w14:paraId="3D2A81DC"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22C4A360"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approved annual budget shall form the basis of financial control for the</w:t>
      </w:r>
      <w:r>
        <w:rPr>
          <w:spacing w:val="-3"/>
        </w:rPr>
        <w:t xml:space="preserve"> </w:t>
      </w:r>
      <w:r w:rsidRPr="00411338">
        <w:rPr>
          <w:spacing w:val="-3"/>
        </w:rPr>
        <w:t>ensuing year.</w:t>
      </w:r>
    </w:p>
    <w:p w14:paraId="6CBC542B" w14:textId="77777777" w:rsidR="00742B1D" w:rsidRDefault="00742B1D" w:rsidP="0020614B">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14:paraId="0FF5DB9A" w14:textId="77777777" w:rsidR="00742B1D" w:rsidRPr="00411338" w:rsidRDefault="00742B1D" w:rsidP="00742B1D">
      <w:pPr>
        <w:pStyle w:val="Heading1111"/>
        <w:spacing w:beforeLines="60" w:before="144" w:afterLines="60" w:after="144"/>
        <w:contextualSpacing w:val="0"/>
      </w:pPr>
      <w:bookmarkStart w:id="6" w:name="_Toc316219506"/>
      <w:bookmarkStart w:id="7" w:name="_Toc316296652"/>
      <w:r w:rsidRPr="00411338">
        <w:t>BUDGETARY CONTROL AND AUTHORITY TO SPEND</w:t>
      </w:r>
      <w:bookmarkEnd w:id="6"/>
      <w:bookmarkEnd w:id="7"/>
    </w:p>
    <w:p w14:paraId="65F65EA9"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379A70AE"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Expenditure on revenue items may be authorised up to the amounts included for that class of expenditure in the approved budget.  This authority is to be determined by:</w:t>
      </w:r>
    </w:p>
    <w:p w14:paraId="3AE1A3A5" w14:textId="4F520EB8" w:rsidR="00742B1D" w:rsidRPr="00D36825" w:rsidRDefault="00742B1D" w:rsidP="00742B1D">
      <w:pPr>
        <w:numPr>
          <w:ilvl w:val="1"/>
          <w:numId w:val="10"/>
        </w:numPr>
        <w:tabs>
          <w:tab w:val="left" w:pos="-1440"/>
          <w:tab w:val="left" w:pos="-720"/>
          <w:tab w:val="left" w:pos="0"/>
          <w:tab w:val="left" w:pos="1440"/>
        </w:tabs>
        <w:suppressAutoHyphens/>
        <w:spacing w:beforeLines="60" w:before="144" w:afterLines="60" w:after="144" w:line="276" w:lineRule="auto"/>
        <w:ind w:hanging="589"/>
        <w:jc w:val="both"/>
        <w:rPr>
          <w:spacing w:val="-3"/>
        </w:rPr>
      </w:pPr>
      <w:r w:rsidRPr="00D36825">
        <w:rPr>
          <w:spacing w:val="-3"/>
        </w:rPr>
        <w:t xml:space="preserve">the council for all items over </w:t>
      </w:r>
      <w:r w:rsidR="00D36825">
        <w:rPr>
          <w:spacing w:val="-3"/>
        </w:rPr>
        <w:t>£5,000</w:t>
      </w:r>
      <w:r w:rsidRPr="00D36825">
        <w:rPr>
          <w:spacing w:val="-3"/>
        </w:rPr>
        <w:t>;</w:t>
      </w:r>
    </w:p>
    <w:p w14:paraId="7D4FC203" w14:textId="47CC37CC" w:rsidR="00742B1D" w:rsidRPr="00D36825" w:rsidRDefault="00742B1D" w:rsidP="00742B1D">
      <w:pPr>
        <w:numPr>
          <w:ilvl w:val="1"/>
          <w:numId w:val="10"/>
        </w:numPr>
        <w:tabs>
          <w:tab w:val="left" w:pos="-1440"/>
          <w:tab w:val="left" w:pos="-720"/>
          <w:tab w:val="left" w:pos="0"/>
          <w:tab w:val="left" w:pos="1440"/>
        </w:tabs>
        <w:suppressAutoHyphens/>
        <w:spacing w:beforeLines="60" w:before="144" w:afterLines="60" w:after="144" w:line="276" w:lineRule="auto"/>
        <w:ind w:hanging="589"/>
        <w:jc w:val="both"/>
        <w:rPr>
          <w:spacing w:val="-3"/>
        </w:rPr>
      </w:pPr>
      <w:r w:rsidRPr="00D36825">
        <w:rPr>
          <w:spacing w:val="-3"/>
        </w:rPr>
        <w:t>a duly delegated committee of the council for items over £500; or</w:t>
      </w:r>
    </w:p>
    <w:p w14:paraId="77D2DB75" w14:textId="17BD161C" w:rsidR="00742B1D" w:rsidRPr="00D36825" w:rsidRDefault="00742B1D" w:rsidP="00742B1D">
      <w:pPr>
        <w:numPr>
          <w:ilvl w:val="1"/>
          <w:numId w:val="10"/>
        </w:numPr>
        <w:tabs>
          <w:tab w:val="left" w:pos="-1440"/>
          <w:tab w:val="left" w:pos="-720"/>
          <w:tab w:val="left" w:pos="0"/>
          <w:tab w:val="left" w:pos="1440"/>
        </w:tabs>
        <w:suppressAutoHyphens/>
        <w:spacing w:beforeLines="60" w:before="144" w:afterLines="60" w:after="144" w:line="276" w:lineRule="auto"/>
        <w:ind w:hanging="589"/>
        <w:jc w:val="both"/>
        <w:rPr>
          <w:spacing w:val="-3"/>
        </w:rPr>
      </w:pPr>
      <w:r w:rsidRPr="00D36825">
        <w:rPr>
          <w:spacing w:val="-3"/>
        </w:rPr>
        <w:t xml:space="preserve">the Clerk, in conjunction with Chairman of Council or Chairman of the appropriate committee, for any items below £500.  </w:t>
      </w:r>
    </w:p>
    <w:p w14:paraId="6F3A06C5" w14:textId="77777777" w:rsidR="00742B1D" w:rsidRPr="00411338" w:rsidRDefault="00742B1D" w:rsidP="00742B1D">
      <w:pPr>
        <w:tabs>
          <w:tab w:val="left" w:pos="-1440"/>
          <w:tab w:val="left" w:pos="-720"/>
          <w:tab w:val="left" w:pos="0"/>
          <w:tab w:val="left" w:pos="1080"/>
          <w:tab w:val="left" w:pos="1440"/>
        </w:tabs>
        <w:suppressAutoHyphens/>
        <w:spacing w:beforeLines="60" w:before="144" w:afterLines="60" w:after="144" w:line="276" w:lineRule="auto"/>
        <w:ind w:left="851"/>
        <w:jc w:val="both"/>
        <w:rPr>
          <w:spacing w:val="-3"/>
        </w:rPr>
      </w:pPr>
      <w:r w:rsidRPr="00411338">
        <w:rPr>
          <w:spacing w:val="-3"/>
        </w:rPr>
        <w:t>Such authority</w:t>
      </w:r>
      <w:r>
        <w:rPr>
          <w:spacing w:val="-3"/>
        </w:rPr>
        <w:t xml:space="preserve"> is to be evidenced by a m</w:t>
      </w:r>
      <w:r w:rsidRPr="00411338">
        <w:rPr>
          <w:spacing w:val="-3"/>
        </w:rPr>
        <w:t>inute or by an authorisation slip duly signed by the Clerk, and where necessary also by the appropriate Chairman.</w:t>
      </w:r>
    </w:p>
    <w:p w14:paraId="2022A9BB" w14:textId="77777777" w:rsidR="00742B1D" w:rsidRPr="00411338" w:rsidRDefault="00742B1D" w:rsidP="00742B1D">
      <w:pPr>
        <w:tabs>
          <w:tab w:val="left" w:pos="-1440"/>
          <w:tab w:val="left" w:pos="-720"/>
          <w:tab w:val="left" w:pos="0"/>
          <w:tab w:val="left" w:pos="1080"/>
          <w:tab w:val="left" w:pos="1440"/>
        </w:tabs>
        <w:suppressAutoHyphens/>
        <w:spacing w:beforeLines="60" w:before="144" w:afterLines="60" w:after="144" w:line="276" w:lineRule="auto"/>
        <w:ind w:left="851"/>
        <w:jc w:val="both"/>
        <w:rPr>
          <w:spacing w:val="-3"/>
        </w:rPr>
      </w:pPr>
      <w:r w:rsidRPr="00411338">
        <w:rPr>
          <w:spacing w:val="-3"/>
        </w:rPr>
        <w:t>Contracts may not be disaggregated to avoid controls imposed by these regulations.</w:t>
      </w:r>
    </w:p>
    <w:p w14:paraId="6CD62FA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6FEE9612"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Unspent provisions in the revenue or capital budgets for completed projects shall not be carried forward to a subsequent year.</w:t>
      </w:r>
      <w:r w:rsidRPr="00411338" w:rsidDel="00F51885">
        <w:rPr>
          <w:spacing w:val="-3"/>
        </w:rPr>
        <w:t xml:space="preserve"> </w:t>
      </w:r>
    </w:p>
    <w:p w14:paraId="2F00152B"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salary budgets are to be reviewed at least annually in </w:t>
      </w:r>
      <w:r w:rsidR="00616302">
        <w:rPr>
          <w:spacing w:val="-3"/>
        </w:rPr>
        <w:t>April</w:t>
      </w:r>
      <w:r>
        <w:rPr>
          <w:spacing w:val="-3"/>
        </w:rPr>
        <w:t xml:space="preserve"> </w:t>
      </w:r>
      <w:r w:rsidRPr="00411338">
        <w:rPr>
          <w:spacing w:val="-3"/>
        </w:rPr>
        <w:t>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3138EA5D" w14:textId="1979AECA"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w:t>
      </w:r>
      <w:r w:rsidRPr="00D36825">
        <w:rPr>
          <w:spacing w:val="-3"/>
        </w:rPr>
        <w:t>subject to a limit of £500. The Clerk shall report such action to the chairman as soon as</w:t>
      </w:r>
      <w:r w:rsidRPr="00411338">
        <w:rPr>
          <w:spacing w:val="-3"/>
        </w:rPr>
        <w:t xml:space="preserve"> possible and to the council as soon as practicable thereafter.</w:t>
      </w:r>
    </w:p>
    <w:p w14:paraId="6F83C028"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14:paraId="2C6FBE96"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capital works shall be administered in accordance with the council's standing orders and financial regulations relating to contracts.</w:t>
      </w:r>
    </w:p>
    <w:p w14:paraId="55EF444D"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purpose “material” shall be i</w:t>
      </w:r>
      <w:r w:rsidR="00616302">
        <w:rPr>
          <w:spacing w:val="-3"/>
        </w:rPr>
        <w:t>n excess of £100</w:t>
      </w:r>
      <w:r w:rsidRPr="00411338">
        <w:rPr>
          <w:spacing w:val="-3"/>
        </w:rPr>
        <w:t xml:space="preserve"> or 15% of the budget.</w:t>
      </w:r>
    </w:p>
    <w:p w14:paraId="571C2692"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Changes in earmarked reserves shall be approved by council as part of the budgetary control process.</w:t>
      </w:r>
    </w:p>
    <w:p w14:paraId="6E009EC1"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28D74BA6"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667DEAC1"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07A3EAF3" w14:textId="77777777" w:rsidR="00742B1D" w:rsidRPr="00411338" w:rsidRDefault="00742B1D" w:rsidP="00742B1D">
      <w:pPr>
        <w:pStyle w:val="Heading1111"/>
        <w:spacing w:beforeLines="60" w:before="144" w:afterLines="60" w:after="144"/>
        <w:contextualSpacing w:val="0"/>
      </w:pPr>
      <w:bookmarkStart w:id="8" w:name="_Toc316219507"/>
      <w:bookmarkStart w:id="9" w:name="_Toc316296653"/>
      <w:r w:rsidRPr="00411338">
        <w:t>BANKING ARRANGEMENTS AND AUTHORISATION OF PAYMENTS</w:t>
      </w:r>
      <w:bookmarkEnd w:id="8"/>
      <w:bookmarkEnd w:id="9"/>
      <w:r w:rsidRPr="00411338">
        <w:t xml:space="preserve"> </w:t>
      </w:r>
    </w:p>
    <w:p w14:paraId="367910EB"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5D8ADA6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council's banking arrangements, including the bank mandate, shall be made by the RFO and approved by the council; banking arrangements may not be delegated to a committee.  They shall be regularly reviewed for safety and efficiency. a</w:t>
      </w:r>
    </w:p>
    <w:p w14:paraId="32E9120F"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prepare a schedule of payments requiring authorisation, forming part of the Agenda for the Meeting and, together with the relevant invoices, present the schedule to council. The council shall review the schedule for compliance and, having satisfied itself shall authorise payment by a resolution of the council. The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32669A3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invoices for payment shall be examined, verified and certified by the RFO to confirm that the work, goods or services to which each invoice relates has been received, carried out, examined and represents expenditure previously approved by the council.</w:t>
      </w:r>
    </w:p>
    <w:p w14:paraId="25374F3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RFO shall examine invoices for arithmetical accuracy and analyse them to the appropriate expenditure heading. The RFO shall take all steps to pay all invoices submitted, and which are in order, at the next available council </w:t>
      </w:r>
      <w:r>
        <w:rPr>
          <w:spacing w:val="-3"/>
        </w:rPr>
        <w:t>m</w:t>
      </w:r>
      <w:r w:rsidRPr="00411338">
        <w:rPr>
          <w:spacing w:val="-3"/>
        </w:rPr>
        <w:t>eeting.</w:t>
      </w:r>
    </w:p>
    <w:p w14:paraId="55E6573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Clerk and RFO shall have delegated authority to authorise the payment of items only in the following circumstances:</w:t>
      </w:r>
    </w:p>
    <w:p w14:paraId="00AC5384" w14:textId="77777777" w:rsidR="00616302" w:rsidRDefault="00742B1D" w:rsidP="00742B1D">
      <w:pPr>
        <w:pStyle w:val="ListParagraph"/>
        <w:numPr>
          <w:ilvl w:val="4"/>
          <w:numId w:val="12"/>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616302">
        <w:rPr>
          <w:spacing w:val="-3"/>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w:t>
      </w:r>
      <w:r w:rsidR="00616302">
        <w:rPr>
          <w:spacing w:val="-3"/>
        </w:rPr>
        <w:t xml:space="preserve"> appropriate meeting of council;</w:t>
      </w:r>
    </w:p>
    <w:p w14:paraId="7441D8D5" w14:textId="77777777" w:rsidR="00742B1D" w:rsidRPr="00616302" w:rsidRDefault="00742B1D" w:rsidP="00742B1D">
      <w:pPr>
        <w:pStyle w:val="ListParagraph"/>
        <w:numPr>
          <w:ilvl w:val="4"/>
          <w:numId w:val="12"/>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616302">
        <w:rPr>
          <w:spacing w:val="-3"/>
        </w:rPr>
        <w:t xml:space="preserve">An expenditure item authorised under 5.6 below (continuing contracts and obligations) provided that a list of such payments shall be submitted to the next appropriate meeting of council; </w:t>
      </w:r>
    </w:p>
    <w:p w14:paraId="1D285366" w14:textId="77777777" w:rsidR="00616302"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616302">
        <w:rPr>
          <w:spacing w:val="-3"/>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w:t>
      </w:r>
      <w:r w:rsidR="00616302" w:rsidRPr="00616302">
        <w:rPr>
          <w:spacing w:val="-3"/>
        </w:rPr>
        <w:t xml:space="preserve"> and the like for which council, </w:t>
      </w:r>
      <w:r w:rsidRPr="00616302">
        <w:rPr>
          <w:spacing w:val="-3"/>
        </w:rPr>
        <w:t>may authorise payment for the year provided that the requirements of regulation 4.1 (Budgetary Controls) are adhered to, provided also that a list of such payments shall be submitted to the next appropriate meeting of council</w:t>
      </w:r>
      <w:r w:rsidR="00616302" w:rsidRPr="00616302">
        <w:rPr>
          <w:spacing w:val="-3"/>
        </w:rPr>
        <w:t>.</w:t>
      </w:r>
      <w:r w:rsidRPr="00616302">
        <w:rPr>
          <w:spacing w:val="-3"/>
        </w:rPr>
        <w:t xml:space="preserve"> </w:t>
      </w:r>
    </w:p>
    <w:p w14:paraId="2F1438D0" w14:textId="77777777" w:rsidR="00742B1D" w:rsidRPr="00616302"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616302">
        <w:rPr>
          <w:spacing w:val="-3"/>
        </w:rPr>
        <w:t>A record of regular payments made under 5.6 above shall be drawn up and be signed by two members on each and every occasion when payment is authorised - thus controlling the risk of duplicated payments being authorised and / or made.</w:t>
      </w:r>
    </w:p>
    <w:p w14:paraId="35D4455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In respect of grants a duly authorised committee shall approve expenditure within any limits set by council and in a</w:t>
      </w:r>
      <w:r>
        <w:rPr>
          <w:spacing w:val="-3"/>
        </w:rPr>
        <w:t>ccordance with any p</w:t>
      </w:r>
      <w:r w:rsidRPr="00411338">
        <w:rPr>
          <w:spacing w:val="-3"/>
        </w:rPr>
        <w:t xml:space="preserve">olicy statement approved by council.  Any Revenue or Capital Grant in excess of £5,000 shall before payment, be subject to ratification by resolution of the council. </w:t>
      </w:r>
    </w:p>
    <w:p w14:paraId="2B75539B"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b/>
          <w:spacing w:val="-3"/>
        </w:rPr>
      </w:pPr>
      <w:r w:rsidRPr="00411338">
        <w:rPr>
          <w:spacing w:val="-3"/>
        </w:rPr>
        <w:t>Members are subject to the Code of Conduct that has been</w:t>
      </w:r>
      <w:r>
        <w:rPr>
          <w:spacing w:val="-3"/>
        </w:rPr>
        <w:t xml:space="preserve"> </w:t>
      </w:r>
      <w:r w:rsidRPr="00411338">
        <w:rPr>
          <w:spacing w:val="-3"/>
        </w:rPr>
        <w:t>adopted by the council and shall comply with the Code and Standing Orders when a decision to authorise or instruct payment is made in respect of a matter in which they have a disclosable pecuniary or other interest, unless a dispensation has been granted.</w:t>
      </w:r>
    </w:p>
    <w:p w14:paraId="4F1526D7"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aim to rotate the duties of members in these Regulations so that onerous duties are shared out as evenly as possible over time.</w:t>
      </w:r>
    </w:p>
    <w:p w14:paraId="797FF585"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Any changes in the recorded details of suppliers, such as bank account records, shall be approved in writing by a Member.</w:t>
      </w:r>
    </w:p>
    <w:p w14:paraId="3CFAF357" w14:textId="77777777" w:rsidR="00742B1D" w:rsidRDefault="00742B1D" w:rsidP="00742B1D">
      <w:pPr>
        <w:tabs>
          <w:tab w:val="left" w:pos="-1440"/>
          <w:tab w:val="left" w:pos="-720"/>
          <w:tab w:val="left" w:pos="1080"/>
          <w:tab w:val="left" w:pos="1440"/>
        </w:tabs>
        <w:suppressAutoHyphens/>
        <w:spacing w:beforeLines="60" w:before="144" w:afterLines="60" w:after="144" w:line="276" w:lineRule="auto"/>
        <w:ind w:left="1080" w:hanging="1080"/>
        <w:jc w:val="both"/>
        <w:rPr>
          <w:b/>
          <w:spacing w:val="-3"/>
        </w:rPr>
      </w:pPr>
    </w:p>
    <w:p w14:paraId="02562C8C" w14:textId="77777777" w:rsidR="00742B1D" w:rsidRPr="0099662F" w:rsidRDefault="00742B1D" w:rsidP="00742B1D">
      <w:pPr>
        <w:pStyle w:val="Heading1111"/>
        <w:spacing w:beforeLines="60" w:before="144" w:afterLines="60" w:after="144"/>
        <w:contextualSpacing w:val="0"/>
      </w:pPr>
      <w:bookmarkStart w:id="10" w:name="_Toc382305562"/>
      <w:bookmarkStart w:id="11" w:name="_Toc316219508"/>
      <w:bookmarkStart w:id="12" w:name="_Toc316296654"/>
      <w:r w:rsidRPr="0099662F">
        <w:t>INSTRUCTIONS FOR THE MAKING OF PAYMENTS</w:t>
      </w:r>
      <w:bookmarkEnd w:id="10"/>
      <w:bookmarkEnd w:id="11"/>
      <w:bookmarkEnd w:id="12"/>
    </w:p>
    <w:p w14:paraId="3EF7A577" w14:textId="77777777" w:rsidR="00742B1D" w:rsidRPr="00322385" w:rsidRDefault="00742B1D" w:rsidP="00742B1D">
      <w:pPr>
        <w:spacing w:beforeLines="60" w:before="144" w:afterLines="60" w:after="144" w:line="276" w:lineRule="auto"/>
        <w:jc w:val="both"/>
      </w:pPr>
    </w:p>
    <w:p w14:paraId="3D939F53"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make safe and efficient arrangements for the making of its payments.</w:t>
      </w:r>
    </w:p>
    <w:p w14:paraId="6353FC81"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Following authorisation under Financial Regulation 5 above, the council, a duly delegated committee or, if so delegated, the Clerk or RFO shall give instruction that a payment shall be made.</w:t>
      </w:r>
    </w:p>
    <w:p w14:paraId="280ADA66"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 xml:space="preserve">All payments shall be effected by cheque or other instructions to the council's bankers, or otherwise, in accordance with a resolution of council. </w:t>
      </w:r>
    </w:p>
    <w:p w14:paraId="4369465C" w14:textId="77777777" w:rsidR="00742B1D" w:rsidRPr="00411338" w:rsidRDefault="00742B1D" w:rsidP="00742B1D">
      <w:pPr>
        <w:pStyle w:val="ListParagraph"/>
        <w:numPr>
          <w:ilvl w:val="1"/>
          <w:numId w:val="2"/>
        </w:numPr>
        <w:tabs>
          <w:tab w:val="left" w:pos="-1440"/>
          <w:tab w:val="left" w:pos="-720"/>
          <w:tab w:val="left" w:pos="1080"/>
        </w:tabs>
        <w:suppressAutoHyphens/>
        <w:spacing w:beforeLines="60" w:before="144" w:afterLines="60" w:after="144" w:line="276" w:lineRule="auto"/>
        <w:contextualSpacing w:val="0"/>
        <w:jc w:val="both"/>
        <w:rPr>
          <w:b/>
          <w:spacing w:val="-3"/>
        </w:rPr>
      </w:pPr>
      <w:r w:rsidRPr="00411338">
        <w:rPr>
          <w:spacing w:val="-3"/>
        </w:rPr>
        <w:t>Cheques or orders for payment drawn on the bank account in accordance with the schedule as presented to council or committee shall be signed by two members</w:t>
      </w:r>
      <w:r w:rsidR="00616302">
        <w:rPr>
          <w:spacing w:val="-3"/>
        </w:rPr>
        <w:t xml:space="preserve"> of council</w:t>
      </w:r>
      <w:r w:rsidRPr="00411338">
        <w:rPr>
          <w:spacing w:val="-3"/>
        </w:rPr>
        <w:t xml:space="preserve"> in accordance with a resolution instructing that payment. If a member who is also a bank signatory has declared a disclosable pecuniary interest, or has any other interest, in the matter in respect of which the payment is being made, that </w:t>
      </w:r>
      <w:r>
        <w:rPr>
          <w:spacing w:val="-3"/>
        </w:rPr>
        <w:t>councillor</w:t>
      </w:r>
      <w:r w:rsidRPr="00411338">
        <w:rPr>
          <w:spacing w:val="-3"/>
        </w:rPr>
        <w:t xml:space="preserve"> shall be required to consider Standing Orders, and thereby determine whether it is appropriate and / or permissible to be a signatory to the transaction in question.</w:t>
      </w:r>
    </w:p>
    <w:p w14:paraId="38BCFFF4"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b/>
          <w:spacing w:val="-3"/>
        </w:rPr>
      </w:pPr>
      <w:r w:rsidRPr="00411338">
        <w:rPr>
          <w:spacing w:val="-3"/>
        </w:rPr>
        <w:t>To indicate agreement of the details shown on the cheque or order for payment with the counterfoil and the invoice or similar documentation, the signatories shall each also initial the cheque counterfoil.</w:t>
      </w:r>
    </w:p>
    <w:p w14:paraId="45B406E3"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Cheques or orders for payment shall not normally be presented for signature other than at a council or committee meeting (including immediately before or after such a meeting). Any signatures obtained away from such meetings shall be reported to the council at the next convenient meeting. </w:t>
      </w:r>
    </w:p>
    <w:p w14:paraId="267904BD"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utility supplies (energy, telephone and water) and any National Non-Domestic Rates may be made by va</w:t>
      </w:r>
      <w:r>
        <w:rPr>
          <w:spacing w:val="-3"/>
        </w:rPr>
        <w:t>riable direct d</w:t>
      </w:r>
      <w:r w:rsidRPr="00411338">
        <w:rPr>
          <w:spacing w:val="-3"/>
        </w:rPr>
        <w:t>ebit provided that the instructions are signed by two members and any payments are reported to council as made. The app</w:t>
      </w:r>
      <w:r>
        <w:rPr>
          <w:spacing w:val="-3"/>
        </w:rPr>
        <w:t>roval of the use of a variable direct d</w:t>
      </w:r>
      <w:r w:rsidRPr="00411338">
        <w:rPr>
          <w:spacing w:val="-3"/>
        </w:rPr>
        <w:t>ebit shall be renewed by resolution of the council at least every two years.</w:t>
      </w:r>
    </w:p>
    <w:p w14:paraId="0BB78B13"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If thought appropriate by the council, payment </w:t>
      </w:r>
      <w:r>
        <w:rPr>
          <w:spacing w:val="-3"/>
        </w:rPr>
        <w:t>for certain items (principally s</w:t>
      </w:r>
      <w:r w:rsidRPr="00411338">
        <w:rPr>
          <w:spacing w:val="-3"/>
        </w:rPr>
        <w:t xml:space="preserve">alaries) may be made by </w:t>
      </w:r>
      <w:r>
        <w:rPr>
          <w:spacing w:val="-3"/>
        </w:rPr>
        <w:t>b</w:t>
      </w:r>
      <w:r w:rsidRPr="00411338">
        <w:rPr>
          <w:spacing w:val="-3"/>
        </w:rPr>
        <w:t>anker’</w:t>
      </w:r>
      <w:r>
        <w:rPr>
          <w:spacing w:val="-3"/>
        </w:rPr>
        <w:t>s standing o</w:t>
      </w:r>
      <w:r w:rsidRPr="00411338">
        <w:rPr>
          <w:spacing w:val="-3"/>
        </w:rPr>
        <w:t>rder provided that the instructions are signed, or otherwise evidenced by two members are retained and any payments are reported to council as made</w:t>
      </w:r>
      <w:r>
        <w:rPr>
          <w:spacing w:val="-3"/>
        </w:rPr>
        <w:t>. The approval of the use of a b</w:t>
      </w:r>
      <w:r w:rsidRPr="00411338">
        <w:rPr>
          <w:spacing w:val="-3"/>
        </w:rPr>
        <w:t>anker’</w:t>
      </w:r>
      <w:r>
        <w:rPr>
          <w:spacing w:val="-3"/>
        </w:rPr>
        <w:t>s standing o</w:t>
      </w:r>
      <w:r w:rsidRPr="00411338">
        <w:rPr>
          <w:spacing w:val="-3"/>
        </w:rPr>
        <w:t>rder shall be renewed by resolution of the council at least every two years.</w:t>
      </w:r>
    </w:p>
    <w:p w14:paraId="1B5F0529"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2755C4A5"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If thought appropriate by the council payment for certain items may be made by internet banking transfer provided evidence is retained showing which members approved the payment.</w:t>
      </w:r>
    </w:p>
    <w:p w14:paraId="2065C41C" w14:textId="77777777" w:rsidR="00742B1D" w:rsidRPr="00411338" w:rsidRDefault="00742B1D" w:rsidP="00742B1D">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spacing w:val="-3"/>
        </w:rPr>
      </w:pPr>
      <w:r w:rsidRPr="00411338">
        <w:rPr>
          <w:spacing w:val="-3"/>
        </w:rPr>
        <w:t xml:space="preserve">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w:t>
      </w:r>
      <w:r>
        <w:rPr>
          <w:spacing w:val="-3"/>
        </w:rPr>
        <w:t>councillor</w:t>
      </w:r>
      <w:r w:rsidRPr="00411338">
        <w:rPr>
          <w:spacing w:val="-3"/>
        </w:rPr>
        <w:t>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7B213BA9" w14:textId="77777777" w:rsidR="00742B1D" w:rsidRPr="00411338" w:rsidRDefault="00742B1D" w:rsidP="00742B1D">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spacing w:val="-3"/>
        </w:rPr>
      </w:pPr>
      <w:r w:rsidRPr="00411338">
        <w:rPr>
          <w:spacing w:val="-3"/>
        </w:rPr>
        <w:t xml:space="preserve">No employee or </w:t>
      </w:r>
      <w:r>
        <w:rPr>
          <w:spacing w:val="-3"/>
        </w:rPr>
        <w:t>councillor</w:t>
      </w:r>
      <w:r w:rsidRPr="00411338">
        <w:rPr>
          <w:spacing w:val="-3"/>
        </w:rPr>
        <w:t xml:space="preserve"> shall disclose any PIN or password, relevant to the working of the council or its bank accounts, to any person not authorised in writing by the council or a duly delegated committee.</w:t>
      </w:r>
    </w:p>
    <w:p w14:paraId="44FACC43" w14:textId="77777777" w:rsidR="00742B1D" w:rsidRDefault="00742B1D" w:rsidP="00742B1D">
      <w:pPr>
        <w:numPr>
          <w:ilvl w:val="1"/>
          <w:numId w:val="2"/>
        </w:numPr>
        <w:tabs>
          <w:tab w:val="left" w:pos="-1440"/>
          <w:tab w:val="left" w:pos="-720"/>
          <w:tab w:val="left" w:pos="1440"/>
        </w:tabs>
        <w:suppressAutoHyphens/>
        <w:spacing w:beforeLines="60" w:before="144" w:afterLines="60" w:after="144" w:line="276" w:lineRule="auto"/>
        <w:jc w:val="both"/>
        <w:rPr>
          <w:spacing w:val="-3"/>
        </w:rPr>
      </w:pPr>
      <w:r>
        <w:rPr>
          <w:spacing w:val="-3"/>
        </w:rPr>
        <w:t>Regular back-up copies of the records on any computer shall be made and shall be stored securely away from the computer in question, and preferably off site.</w:t>
      </w:r>
    </w:p>
    <w:p w14:paraId="647B0892"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and any members using computers for the council’s financial business, shall ensure that anti-virus, anti-spyware and firewall, software with automatic updates, together with a high level of security, is used.</w:t>
      </w:r>
    </w:p>
    <w:p w14:paraId="5F04A7E6"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Where internet banking arrangements are made with any bank, the Clerk [RFO] shall be appointed as </w:t>
      </w:r>
      <w:r>
        <w:rPr>
          <w:spacing w:val="-3"/>
        </w:rPr>
        <w:t>the Service Administrator. The bank m</w:t>
      </w:r>
      <w:r w:rsidRPr="00411338">
        <w:rPr>
          <w:spacing w:val="-3"/>
        </w:rPr>
        <w:t xml:space="preserve">andate approved by the council shall identify a number of </w:t>
      </w:r>
      <w:r>
        <w:rPr>
          <w:spacing w:val="-3"/>
        </w:rPr>
        <w:t>councillor</w:t>
      </w:r>
      <w:r w:rsidRPr="00411338">
        <w:rPr>
          <w:spacing w:val="-3"/>
        </w:rPr>
        <w:t>s who will be authorised to approve transactions on those accounts. The bank mandate will state clearly the amounts of payments that can be instructed by the use of the Service Administrator alone, or by the Service Administrator with a stated number of approvals.</w:t>
      </w:r>
    </w:p>
    <w:p w14:paraId="50A9FABF"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24054336" w14:textId="77777777" w:rsidR="00742B1D" w:rsidRPr="0099662F" w:rsidRDefault="00742B1D" w:rsidP="00742B1D">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spacing w:val="-3"/>
        </w:rPr>
      </w:pPr>
      <w:r w:rsidRPr="00411338">
        <w:rPr>
          <w:spacing w:val="-3"/>
        </w:rPr>
        <w:t>Changes to account details for suppliers, which are used for internet banking may only be changed on written hard copy notification by the supplier and supported by hard copy authority for change signed by [two of] the Clerk [the RFO][a member]. A programme of regular checks of standing data with suppliers will be followed.</w:t>
      </w:r>
    </w:p>
    <w:p w14:paraId="78F02F94"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Any Debit Card issued for use will be specifically restricted to the Clerk [and the RFO] and will also be restricted to a single transaction maximum value of £500</w:t>
      </w:r>
      <w:r w:rsidR="004674D8">
        <w:rPr>
          <w:spacing w:val="-3"/>
        </w:rPr>
        <w:t xml:space="preserve"> </w:t>
      </w:r>
      <w:r w:rsidRPr="00411338">
        <w:rPr>
          <w:spacing w:val="-3"/>
        </w:rPr>
        <w:t>unless authorised by council or finance committee in writing before any order is placed.</w:t>
      </w:r>
    </w:p>
    <w:p w14:paraId="315E2D1D" w14:textId="77777777" w:rsidR="00742B1D" w:rsidRPr="004674D8" w:rsidRDefault="00742B1D" w:rsidP="00742B1D">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spacing w:val="-3"/>
        </w:rPr>
      </w:pPr>
      <w:r w:rsidRPr="004674D8">
        <w:rPr>
          <w:spacing w:val="-3"/>
        </w:rPr>
        <w:t>A pre-paid debit card may be issued to employees with varying limits. These limits will be set by the council</w:t>
      </w:r>
      <w:r w:rsidR="004674D8" w:rsidRPr="004674D8">
        <w:rPr>
          <w:spacing w:val="-3"/>
        </w:rPr>
        <w:t>.</w:t>
      </w:r>
      <w:r w:rsidRPr="004674D8">
        <w:rPr>
          <w:spacing w:val="-3"/>
        </w:rPr>
        <w:t xml:space="preserve"> Transactions and purchase</w:t>
      </w:r>
      <w:r w:rsidR="004674D8" w:rsidRPr="004674D8">
        <w:rPr>
          <w:spacing w:val="-3"/>
        </w:rPr>
        <w:t xml:space="preserve">s made will be reported to the </w:t>
      </w:r>
      <w:r w:rsidRPr="004674D8">
        <w:rPr>
          <w:spacing w:val="-3"/>
        </w:rPr>
        <w:t>council</w:t>
      </w:r>
      <w:r w:rsidR="004674D8" w:rsidRPr="004674D8">
        <w:rPr>
          <w:spacing w:val="-3"/>
        </w:rPr>
        <w:t xml:space="preserve"> </w:t>
      </w:r>
      <w:r w:rsidRPr="004674D8">
        <w:rPr>
          <w:spacing w:val="-3"/>
        </w:rPr>
        <w:t xml:space="preserve">and authority for topping-up shall be at the discretion of the </w:t>
      </w:r>
      <w:r w:rsidR="004674D8">
        <w:rPr>
          <w:spacing w:val="-3"/>
        </w:rPr>
        <w:t xml:space="preserve">council </w:t>
      </w:r>
      <w:r w:rsidRPr="004674D8">
        <w:rPr>
          <w:spacing w:val="-3"/>
        </w:rPr>
        <w:t>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w:t>
      </w:r>
    </w:p>
    <w:p w14:paraId="04F57E31"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not maintain any form of cash float. All cash received must be banked intact.  Any payments made in cash by the Clerk [or RFO] (for example for postage or minor stationery items) shall be refunded on a regular basis, at least quarterly.</w:t>
      </w:r>
    </w:p>
    <w:p w14:paraId="58F6CA4F" w14:textId="77777777" w:rsidR="00742B1D" w:rsidRPr="00411338" w:rsidRDefault="00742B1D" w:rsidP="00742B1D">
      <w:pPr>
        <w:tabs>
          <w:tab w:val="left" w:pos="-1440"/>
          <w:tab w:val="left" w:pos="-720"/>
          <w:tab w:val="left" w:pos="0"/>
          <w:tab w:val="left" w:pos="1080"/>
          <w:tab w:val="left" w:pos="1440"/>
        </w:tabs>
        <w:suppressAutoHyphens/>
        <w:spacing w:beforeLines="60" w:before="144" w:afterLines="60" w:after="144" w:line="276" w:lineRule="auto"/>
        <w:ind w:left="360"/>
        <w:jc w:val="both"/>
        <w:rPr>
          <w:i/>
          <w:iCs/>
          <w:spacing w:val="-3"/>
        </w:rPr>
      </w:pPr>
    </w:p>
    <w:p w14:paraId="0EBC0E7F" w14:textId="77777777" w:rsidR="00742B1D" w:rsidRDefault="00742B1D" w:rsidP="00742B1D">
      <w:pPr>
        <w:tabs>
          <w:tab w:val="left" w:pos="-1440"/>
          <w:tab w:val="left" w:pos="-720"/>
          <w:tab w:val="left" w:pos="1080"/>
          <w:tab w:val="left" w:pos="1440"/>
        </w:tabs>
        <w:suppressAutoHyphens/>
        <w:spacing w:beforeLines="60" w:before="144" w:afterLines="60" w:after="144" w:line="276" w:lineRule="auto"/>
        <w:ind w:left="1080"/>
        <w:jc w:val="both"/>
        <w:rPr>
          <w:b/>
          <w:spacing w:val="-3"/>
        </w:rPr>
      </w:pPr>
    </w:p>
    <w:p w14:paraId="5F84D0C9" w14:textId="77777777" w:rsidR="00742B1D" w:rsidRDefault="00742B1D" w:rsidP="00742B1D">
      <w:pPr>
        <w:pStyle w:val="Heading1111"/>
        <w:spacing w:beforeLines="60" w:before="144" w:afterLines="60" w:after="144"/>
        <w:contextualSpacing w:val="0"/>
      </w:pPr>
      <w:bookmarkStart w:id="13" w:name="_Toc382305563"/>
      <w:bookmarkStart w:id="14" w:name="_Toc316219509"/>
      <w:bookmarkStart w:id="15" w:name="_Toc316296655"/>
      <w:r>
        <w:t>PAYMENT OF SALARIES</w:t>
      </w:r>
      <w:bookmarkEnd w:id="13"/>
      <w:bookmarkEnd w:id="14"/>
      <w:bookmarkEnd w:id="15"/>
    </w:p>
    <w:p w14:paraId="054AA722" w14:textId="77777777" w:rsidR="00742B1D" w:rsidRPr="00322385" w:rsidRDefault="00742B1D" w:rsidP="00742B1D">
      <w:pPr>
        <w:pStyle w:val="ListParagraph"/>
        <w:spacing w:beforeLines="60" w:before="144" w:afterLines="60" w:after="144" w:line="276" w:lineRule="auto"/>
        <w:ind w:left="360"/>
        <w:contextualSpacing w:val="0"/>
        <w:jc w:val="both"/>
      </w:pPr>
    </w:p>
    <w:p w14:paraId="1BFA7D5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73A7896F"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D5059D0" w14:textId="77777777" w:rsidR="004674D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674D8">
        <w:rPr>
          <w:spacing w:val="-3"/>
        </w:rPr>
        <w:t>No changes shall be made to any employee’s pay, emoluments, or terms and conditions of employment without the prior consent of the</w:t>
      </w:r>
      <w:r w:rsidR="004674D8" w:rsidRPr="004674D8">
        <w:rPr>
          <w:spacing w:val="-3"/>
        </w:rPr>
        <w:t xml:space="preserve"> </w:t>
      </w:r>
      <w:r w:rsidRPr="004674D8">
        <w:rPr>
          <w:spacing w:val="-3"/>
        </w:rPr>
        <w:t>council</w:t>
      </w:r>
    </w:p>
    <w:p w14:paraId="0E926F63" w14:textId="77777777" w:rsidR="00742B1D" w:rsidRPr="004674D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674D8">
        <w:rPr>
          <w:spacing w:val="-3"/>
        </w:rPr>
        <w:t>Each and every payment to employees of net salary and to the appropriate creditor of the statutory and discretionary deductions shall be recorded in a separate confidential record. This confidential record is not open to inspection or review (under the Freedom of Information Act 2000 or otherwise) other than:</w:t>
      </w:r>
    </w:p>
    <w:p w14:paraId="22C7CEF5" w14:textId="77777777" w:rsidR="00742B1D" w:rsidRPr="00411338" w:rsidRDefault="00742B1D" w:rsidP="00742B1D">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985" w:hanging="1134"/>
        <w:contextualSpacing w:val="0"/>
        <w:jc w:val="both"/>
        <w:rPr>
          <w:spacing w:val="-3"/>
        </w:rPr>
      </w:pPr>
      <w:r w:rsidRPr="00411338">
        <w:rPr>
          <w:spacing w:val="-3"/>
        </w:rPr>
        <w:t xml:space="preserve">by any </w:t>
      </w:r>
      <w:r>
        <w:rPr>
          <w:spacing w:val="-3"/>
        </w:rPr>
        <w:t>councillor</w:t>
      </w:r>
      <w:r w:rsidRPr="00411338">
        <w:rPr>
          <w:spacing w:val="-3"/>
        </w:rPr>
        <w:t xml:space="preserve"> who can demonstrate a need to know;</w:t>
      </w:r>
    </w:p>
    <w:p w14:paraId="665B4400" w14:textId="77777777" w:rsidR="00742B1D" w:rsidRPr="00411338" w:rsidRDefault="00742B1D" w:rsidP="00742B1D">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the internal auditor;</w:t>
      </w:r>
    </w:p>
    <w:p w14:paraId="564C9A47" w14:textId="77777777" w:rsidR="00742B1D" w:rsidRPr="00411338" w:rsidRDefault="00742B1D" w:rsidP="00742B1D">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the external auditor; or</w:t>
      </w:r>
    </w:p>
    <w:p w14:paraId="53C76D4F" w14:textId="77777777" w:rsidR="00742B1D" w:rsidRPr="00411338" w:rsidRDefault="00742B1D" w:rsidP="00742B1D">
      <w:pPr>
        <w:pStyle w:val="ListParagraph"/>
        <w:numPr>
          <w:ilvl w:val="4"/>
          <w:numId w:val="11"/>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spacing w:val="-3"/>
        </w:rPr>
      </w:pPr>
      <w:r w:rsidRPr="00411338">
        <w:rPr>
          <w:spacing w:val="-3"/>
        </w:rPr>
        <w:t>by any person authorised under Audit Commission Act 1998</w:t>
      </w:r>
      <w:r>
        <w:t>, or any superseding legislation</w:t>
      </w:r>
      <w:r w:rsidRPr="00411338">
        <w:rPr>
          <w:spacing w:val="-3"/>
        </w:rPr>
        <w:t>.</w:t>
      </w:r>
    </w:p>
    <w:p w14:paraId="24B94F8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total of such payments in each calendar month shall be reported with all other payments as made as may be required under these Financial Regulations, to ensure that only payments due for the period have actually been paid.</w:t>
      </w:r>
    </w:p>
    <w:p w14:paraId="742CFA75"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 effective system of personal performance management should be maintained for the senior officers.</w:t>
      </w:r>
    </w:p>
    <w:p w14:paraId="7C91437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Any termination payments shall be supported by a clear business case and reported to the council. Termination payments shall only be authorised by council.</w:t>
      </w:r>
    </w:p>
    <w:p w14:paraId="6BD68B97"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Before employing interim staff the council must consider a full business case.</w:t>
      </w:r>
    </w:p>
    <w:p w14:paraId="20B60BD4"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ind w:left="1080" w:hanging="1080"/>
        <w:jc w:val="both"/>
        <w:rPr>
          <w:b/>
          <w:spacing w:val="-3"/>
        </w:rPr>
      </w:pPr>
    </w:p>
    <w:p w14:paraId="02F0941E" w14:textId="77777777" w:rsidR="00742B1D" w:rsidRPr="00411338" w:rsidRDefault="00742B1D" w:rsidP="00742B1D">
      <w:pPr>
        <w:pStyle w:val="Heading1111"/>
        <w:spacing w:beforeLines="60" w:before="144" w:afterLines="60" w:after="144"/>
        <w:contextualSpacing w:val="0"/>
      </w:pPr>
      <w:bookmarkStart w:id="16" w:name="_Toc316219510"/>
      <w:bookmarkStart w:id="17" w:name="_Toc316296656"/>
      <w:r w:rsidRPr="00411338">
        <w:t>LOANS AND INVESTMENTS</w:t>
      </w:r>
      <w:bookmarkEnd w:id="16"/>
      <w:bookmarkEnd w:id="17"/>
    </w:p>
    <w:p w14:paraId="626EFD0B" w14:textId="77777777" w:rsidR="00742B1D" w:rsidRDefault="00742B1D" w:rsidP="00742B1D">
      <w:pPr>
        <w:tabs>
          <w:tab w:val="left" w:pos="-1440"/>
          <w:tab w:val="left" w:pos="-720"/>
          <w:tab w:val="left" w:pos="1080"/>
          <w:tab w:val="left" w:pos="1440"/>
        </w:tabs>
        <w:suppressAutoHyphens/>
        <w:spacing w:beforeLines="60" w:before="144" w:afterLines="60" w:after="144" w:line="276" w:lineRule="auto"/>
        <w:ind w:left="1080" w:hanging="1080"/>
        <w:jc w:val="both"/>
        <w:rPr>
          <w:spacing w:val="-3"/>
        </w:rPr>
      </w:pPr>
    </w:p>
    <w:p w14:paraId="56EE670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borrowings shall be effected in the name of the council, after obtaining any necessary borrowing approval. Any application for borrowing approval shall be approved by Council as to terms and purpose.</w:t>
      </w:r>
      <w:r>
        <w:rPr>
          <w:spacing w:val="-3"/>
        </w:rPr>
        <w:t xml:space="preserve"> The application for borrowing a</w:t>
      </w:r>
      <w:r w:rsidRPr="00411338">
        <w:rPr>
          <w:spacing w:val="-3"/>
        </w:rPr>
        <w:t>pproval, and subsequent arrangements f</w:t>
      </w:r>
      <w:r>
        <w:rPr>
          <w:spacing w:val="-3"/>
        </w:rPr>
        <w:t>or the l</w:t>
      </w:r>
      <w:r w:rsidRPr="00411338">
        <w:rPr>
          <w:spacing w:val="-3"/>
        </w:rPr>
        <w:t>oan shall only be approved by full council.</w:t>
      </w:r>
    </w:p>
    <w:p w14:paraId="12F3C586"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A</w:t>
      </w:r>
      <w:r w:rsidRPr="00411338">
        <w:rPr>
          <w:spacing w:val="-3"/>
        </w:rPr>
        <w:t>ny financial arrangement</w:t>
      </w:r>
      <w:r>
        <w:rPr>
          <w:spacing w:val="-3"/>
        </w:rPr>
        <w:t xml:space="preserve"> which does not require formal borrowing a</w:t>
      </w:r>
      <w:r w:rsidRPr="00411338">
        <w:rPr>
          <w:spacing w:val="-3"/>
        </w:rPr>
        <w:t>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CED65D2"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council will arrange with the c</w:t>
      </w:r>
      <w:r>
        <w:rPr>
          <w:spacing w:val="-3"/>
        </w:rPr>
        <w:t>ouncil’s b</w:t>
      </w:r>
      <w:r w:rsidRPr="00411338">
        <w:rPr>
          <w:spacing w:val="-3"/>
        </w:rPr>
        <w:t>ank</w:t>
      </w:r>
      <w:r>
        <w:rPr>
          <w:spacing w:val="-3"/>
        </w:rPr>
        <w:t>s and i</w:t>
      </w:r>
      <w:r w:rsidRPr="00411338">
        <w:rPr>
          <w:spacing w:val="-3"/>
        </w:rPr>
        <w:t>nvestment providers for the sending of a copy of each statement of account to the Chairman of the council at the same time as one is issued to the Clerk or RFO.</w:t>
      </w:r>
    </w:p>
    <w:p w14:paraId="2A67EF5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loans and investments shall be</w:t>
      </w:r>
      <w:r>
        <w:rPr>
          <w:spacing w:val="-3"/>
        </w:rPr>
        <w:t xml:space="preserve"> negotiated in the name of the c</w:t>
      </w:r>
      <w:r w:rsidRPr="00411338">
        <w:rPr>
          <w:spacing w:val="-3"/>
        </w:rPr>
        <w:t xml:space="preserve">ouncil and shall be for a set period in accordance with council policy. </w:t>
      </w:r>
    </w:p>
    <w:p w14:paraId="7055FCCD"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shall consider the need for an Investment Strategy and Policy which, if drawn up, shall be in accordance with relevant regulations, proper practices and guidance. Any Strategy and Policy shall be reviewed by the council at least annually. </w:t>
      </w:r>
    </w:p>
    <w:p w14:paraId="2DD02BA6"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investments of money under the control of the council shall be in the name of the council.</w:t>
      </w:r>
    </w:p>
    <w:p w14:paraId="26275DCB"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investment certificates and other documents relating thereto shall be retained in the custody of the RFO.</w:t>
      </w:r>
    </w:p>
    <w:p w14:paraId="4F45EA18" w14:textId="77777777" w:rsidR="00742B1D" w:rsidRPr="00411338" w:rsidRDefault="00742B1D" w:rsidP="00742B1D">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spacing w:val="-3"/>
        </w:rPr>
      </w:pPr>
      <w:r w:rsidRPr="00411338">
        <w:rPr>
          <w:spacing w:val="-3"/>
        </w:rPr>
        <w:t>Payments in respect of short term or long term investments, including transfers between bank accounts held in the same bank, or branch, shall be made in accordance with Regulation 5 (Authorisation of payments) and Regulation 6 (Instructions for payments).</w:t>
      </w:r>
    </w:p>
    <w:p w14:paraId="48328125"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54914DE5" w14:textId="77777777" w:rsidR="00742B1D" w:rsidRPr="00411338" w:rsidRDefault="00742B1D" w:rsidP="00742B1D">
      <w:pPr>
        <w:pStyle w:val="Heading1111"/>
        <w:spacing w:beforeLines="60" w:before="144" w:afterLines="60" w:after="144"/>
        <w:contextualSpacing w:val="0"/>
      </w:pPr>
      <w:bookmarkStart w:id="18" w:name="_Toc316219511"/>
      <w:bookmarkStart w:id="19" w:name="_Toc316296657"/>
      <w:r w:rsidRPr="00411338">
        <w:t>INCOME</w:t>
      </w:r>
      <w:bookmarkEnd w:id="18"/>
      <w:bookmarkEnd w:id="19"/>
    </w:p>
    <w:p w14:paraId="656621C8"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1A2ADC76"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collection of all sums due to the council shall be the responsibility of and under the supervision of the RFO.</w:t>
      </w:r>
    </w:p>
    <w:p w14:paraId="7958566F"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Particulars of all charges to be made for work done, services rendered or goods supplied shall be agreed annually by the council, notified to the RFO and the RFO shall be responsible for the collection of all accounts due to the council.</w:t>
      </w:r>
    </w:p>
    <w:p w14:paraId="4CF8C9AC"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 xml:space="preserve">The council will review all fees and charges at least annually, following a report of the Clerk. </w:t>
      </w:r>
    </w:p>
    <w:p w14:paraId="7F5DB44E"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Any sums found to be irrecoverable and any bad debts shall be reported to the council and shall be written off in the year.</w:t>
      </w:r>
    </w:p>
    <w:p w14:paraId="48DB18F5"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sums received on behalf of the council shall be banked intact as directed by the RFO. In all cases, all receipts shall be deposited with the council's bankers with such frequency as the RFO considers necessary.</w:t>
      </w:r>
    </w:p>
    <w:p w14:paraId="18595C5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origin of each receipt shall be entered on the paying-in slip.</w:t>
      </w:r>
    </w:p>
    <w:p w14:paraId="3737B68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Personal cheques shall not be cashed out of money held on behalf of the council.</w:t>
      </w:r>
    </w:p>
    <w:p w14:paraId="6F61C20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promptly complete any VAT Return that is required. Any repayment claim due in accordance with VAT Act 1994 section 33 shall be made at least annually coinciding with the financial year end.</w:t>
      </w:r>
    </w:p>
    <w:p w14:paraId="145DDC8B" w14:textId="77777777" w:rsidR="00742B1D" w:rsidRDefault="00742B1D" w:rsidP="00742B1D">
      <w:pPr>
        <w:pStyle w:val="BodyTextIndent"/>
        <w:numPr>
          <w:ilvl w:val="1"/>
          <w:numId w:val="2"/>
        </w:numPr>
        <w:spacing w:beforeLines="60" w:before="144" w:afterLines="60" w:after="144" w:line="276" w:lineRule="auto"/>
      </w:pPr>
      <w: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6FE26AF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b/>
          <w:spacing w:val="-3"/>
        </w:rPr>
      </w:pPr>
      <w:r>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meeting(see also Regulation 16 below) ].</w:t>
      </w:r>
    </w:p>
    <w:p w14:paraId="5C2EF8A6"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14:paraId="1105CDA7"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14:paraId="26AF2EE0" w14:textId="77777777" w:rsidR="00742B1D" w:rsidRPr="00411338" w:rsidRDefault="00742B1D" w:rsidP="00742B1D">
      <w:pPr>
        <w:tabs>
          <w:tab w:val="left" w:pos="-1440"/>
          <w:tab w:val="left" w:pos="-720"/>
          <w:tab w:val="left" w:pos="0"/>
          <w:tab w:val="left" w:pos="1080"/>
          <w:tab w:val="left" w:pos="1440"/>
        </w:tabs>
        <w:suppressAutoHyphens/>
        <w:spacing w:beforeLines="60" w:before="144" w:afterLines="60" w:after="144" w:line="276" w:lineRule="auto"/>
        <w:ind w:left="851"/>
        <w:jc w:val="both"/>
        <w:rPr>
          <w:b/>
          <w:spacing w:val="-3"/>
        </w:rPr>
      </w:pPr>
    </w:p>
    <w:p w14:paraId="29A60B7D" w14:textId="77777777" w:rsidR="00742B1D" w:rsidRPr="00411338" w:rsidRDefault="00742B1D" w:rsidP="00742B1D">
      <w:pPr>
        <w:pStyle w:val="Heading1111"/>
        <w:spacing w:beforeLines="60" w:before="144" w:afterLines="60" w:after="144"/>
        <w:contextualSpacing w:val="0"/>
      </w:pPr>
      <w:bookmarkStart w:id="20" w:name="_Toc316219512"/>
      <w:bookmarkStart w:id="21" w:name="_Toc316296658"/>
      <w:r w:rsidRPr="00411338">
        <w:t>ORDERS FOR WORK, GOODS AND SERVICES</w:t>
      </w:r>
      <w:bookmarkEnd w:id="20"/>
      <w:bookmarkEnd w:id="21"/>
    </w:p>
    <w:p w14:paraId="62137228"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1F0F47C4"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 official order or letter shall be issued for all work, goods and services unless a formal contract is to be prepared or an official order would be inappropriate. Copies of orders shall be retained.</w:t>
      </w:r>
      <w:r>
        <w:rPr>
          <w:spacing w:val="-3"/>
        </w:rPr>
        <w:t>is generally understood to include all fixed assets</w:t>
      </w:r>
    </w:p>
    <w:p w14:paraId="2840FEE0"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O</w:t>
      </w:r>
      <w:r w:rsidRPr="00411338">
        <w:rPr>
          <w:spacing w:val="-3"/>
        </w:rPr>
        <w:t>rder books shall be controlled by the RFO.</w:t>
      </w:r>
      <w:r w:rsidR="004674D8">
        <w:rPr>
          <w:spacing w:val="-3"/>
        </w:rPr>
        <w:t>.</w:t>
      </w:r>
    </w:p>
    <w:p w14:paraId="607E9497"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Pr>
          <w:spacing w:val="-3"/>
        </w:rPr>
        <w:t>All members and o</w:t>
      </w:r>
      <w:r w:rsidRPr="00411338">
        <w:rPr>
          <w:spacing w:val="-3"/>
        </w:rPr>
        <w:t xml:space="preserve">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w:t>
      </w:r>
      <w:r w:rsidRPr="00411338">
        <w:rPr>
          <w:i/>
          <w:spacing w:val="-3"/>
        </w:rPr>
        <w:t>de minimis</w:t>
      </w:r>
      <w:r>
        <w:rPr>
          <w:spacing w:val="-3"/>
        </w:rPr>
        <w:t xml:space="preserve"> provisions in Regulation 11.1 </w:t>
      </w:r>
      <w:r w:rsidRPr="00411338">
        <w:rPr>
          <w:spacing w:val="-3"/>
        </w:rPr>
        <w:t xml:space="preserve"> below.</w:t>
      </w:r>
    </w:p>
    <w:p w14:paraId="73174E0D"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 member may not issue an official order or make any contract on behalf of the council.</w:t>
      </w:r>
    </w:p>
    <w:p w14:paraId="601A49D3" w14:textId="77777777" w:rsidR="00742B1D"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pPr>
      <w: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6B8EFC4A"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67719E83"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0CDAFCB5"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481D5B8F"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294E5272"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3CBD9C8E" w14:textId="77777777" w:rsidR="0020614B" w:rsidRDefault="0020614B" w:rsidP="00742B1D">
      <w:pPr>
        <w:tabs>
          <w:tab w:val="left" w:pos="-1440"/>
          <w:tab w:val="left" w:pos="-720"/>
          <w:tab w:val="left" w:pos="0"/>
          <w:tab w:val="left" w:pos="1080"/>
          <w:tab w:val="left" w:pos="1440"/>
        </w:tabs>
        <w:suppressAutoHyphens/>
        <w:spacing w:beforeLines="60" w:before="144" w:afterLines="60" w:after="144" w:line="276" w:lineRule="auto"/>
        <w:ind w:left="1134" w:hanging="1134"/>
        <w:jc w:val="both"/>
        <w:rPr>
          <w:b/>
          <w:spacing w:val="-3"/>
        </w:rPr>
      </w:pPr>
    </w:p>
    <w:p w14:paraId="512BD5D1" w14:textId="77777777" w:rsidR="00742B1D" w:rsidRPr="00411338" w:rsidRDefault="00742B1D" w:rsidP="00742B1D">
      <w:pPr>
        <w:pStyle w:val="Heading1111"/>
        <w:spacing w:beforeLines="60" w:before="144" w:afterLines="60" w:after="144"/>
        <w:contextualSpacing w:val="0"/>
      </w:pPr>
      <w:bookmarkStart w:id="22" w:name="_Toc316219513"/>
      <w:bookmarkStart w:id="23" w:name="_Toc316296659"/>
      <w:r w:rsidRPr="00411338">
        <w:t>CONTRACTS</w:t>
      </w:r>
      <w:bookmarkEnd w:id="22"/>
      <w:bookmarkEnd w:id="23"/>
    </w:p>
    <w:p w14:paraId="19B691CA"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0C03A437"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Procedures as to contracts are laid down as follows:</w:t>
      </w:r>
    </w:p>
    <w:p w14:paraId="02BF7D71" w14:textId="77777777" w:rsidR="00742B1D" w:rsidRPr="00411338" w:rsidRDefault="00742B1D" w:rsidP="00742B1D">
      <w:pPr>
        <w:pStyle w:val="ListParagraph"/>
        <w:numPr>
          <w:ilvl w:val="4"/>
          <w:numId w:val="14"/>
        </w:numPr>
        <w:tabs>
          <w:tab w:val="left" w:pos="-1440"/>
          <w:tab w:val="left" w:pos="-720"/>
          <w:tab w:val="left" w:pos="0"/>
          <w:tab w:val="left" w:pos="851"/>
          <w:tab w:val="left" w:pos="1440"/>
        </w:tabs>
        <w:suppressAutoHyphens/>
        <w:spacing w:beforeLines="60" w:before="144" w:afterLines="60" w:after="144" w:line="276" w:lineRule="auto"/>
        <w:contextualSpacing w:val="0"/>
        <w:jc w:val="both"/>
        <w:rPr>
          <w:spacing w:val="-3"/>
        </w:rPr>
      </w:pPr>
      <w:r w:rsidRPr="00411338">
        <w:rPr>
          <w:spacing w:val="-3"/>
        </w:rPr>
        <w:t>Every contract shall comply with these financial regulations, and no exceptions shall be made otherwise than in an emergency provided that this regulation need not apply to contracts which relate to items (i) to (vi) below:</w:t>
      </w:r>
    </w:p>
    <w:p w14:paraId="073C1904" w14:textId="77777777" w:rsidR="00742B1D" w:rsidRPr="00411338" w:rsidRDefault="00742B1D" w:rsidP="00742B1D">
      <w:pPr>
        <w:pStyle w:val="ListParagraph"/>
        <w:numPr>
          <w:ilvl w:val="5"/>
          <w:numId w:val="14"/>
        </w:numPr>
        <w:tabs>
          <w:tab w:val="left" w:pos="-1440"/>
          <w:tab w:val="left" w:pos="-720"/>
          <w:tab w:val="left" w:pos="0"/>
          <w:tab w:val="left" w:pos="1985"/>
        </w:tabs>
        <w:suppressAutoHyphens/>
        <w:spacing w:beforeLines="60" w:before="144" w:afterLines="60" w:after="144" w:line="276" w:lineRule="auto"/>
        <w:contextualSpacing w:val="0"/>
        <w:jc w:val="both"/>
        <w:rPr>
          <w:spacing w:val="-3"/>
        </w:rPr>
      </w:pPr>
      <w:r w:rsidRPr="00411338">
        <w:rPr>
          <w:spacing w:val="-3"/>
        </w:rPr>
        <w:t>for the supply of gas, electricity, water, sewerage and telephone services;</w:t>
      </w:r>
    </w:p>
    <w:p w14:paraId="27987471" w14:textId="77777777" w:rsidR="00742B1D" w:rsidRDefault="00742B1D" w:rsidP="00742B1D">
      <w:pPr>
        <w:numPr>
          <w:ilvl w:val="5"/>
          <w:numId w:val="14"/>
        </w:numPr>
        <w:tabs>
          <w:tab w:val="left" w:pos="-1440"/>
          <w:tab w:val="left" w:pos="-720"/>
          <w:tab w:val="left" w:pos="0"/>
          <w:tab w:val="left" w:pos="1080"/>
          <w:tab w:val="left" w:pos="1701"/>
          <w:tab w:val="left" w:pos="2127"/>
        </w:tabs>
        <w:suppressAutoHyphens/>
        <w:spacing w:beforeLines="60" w:before="144" w:afterLines="60" w:after="144" w:line="276" w:lineRule="auto"/>
        <w:ind w:left="1701" w:hanging="283"/>
        <w:jc w:val="both"/>
        <w:rPr>
          <w:spacing w:val="-3"/>
        </w:rPr>
      </w:pPr>
      <w:r>
        <w:rPr>
          <w:spacing w:val="-3"/>
        </w:rPr>
        <w:t>for specialist services such as are provided by solicitors, accountants, surveyors and planning consultants;</w:t>
      </w:r>
    </w:p>
    <w:p w14:paraId="1EB7D02F" w14:textId="77777777" w:rsidR="00742B1D" w:rsidRDefault="00742B1D" w:rsidP="00742B1D">
      <w:pPr>
        <w:numPr>
          <w:ilvl w:val="5"/>
          <w:numId w:val="14"/>
        </w:numPr>
        <w:tabs>
          <w:tab w:val="left" w:pos="-1440"/>
          <w:tab w:val="left" w:pos="-720"/>
          <w:tab w:val="left" w:pos="0"/>
          <w:tab w:val="left" w:pos="1080"/>
          <w:tab w:val="left" w:pos="1701"/>
          <w:tab w:val="left" w:pos="2127"/>
        </w:tabs>
        <w:suppressAutoHyphens/>
        <w:spacing w:beforeLines="60" w:before="144" w:afterLines="60" w:after="144" w:line="276" w:lineRule="auto"/>
        <w:ind w:left="1701" w:hanging="283"/>
        <w:jc w:val="both"/>
        <w:rPr>
          <w:spacing w:val="-3"/>
        </w:rPr>
      </w:pPr>
      <w:r>
        <w:rPr>
          <w:spacing w:val="-3"/>
        </w:rPr>
        <w:t>for work to be executed or goods or materials to be supplied which consist of repairs to or parts for existing machinery or equipment or plant;</w:t>
      </w:r>
    </w:p>
    <w:p w14:paraId="0CBA6E10" w14:textId="77777777" w:rsidR="00742B1D" w:rsidRPr="00411338" w:rsidRDefault="00742B1D" w:rsidP="00742B1D">
      <w:pPr>
        <w:pStyle w:val="ListParagraph"/>
        <w:numPr>
          <w:ilvl w:val="5"/>
          <w:numId w:val="14"/>
        </w:numPr>
        <w:tabs>
          <w:tab w:val="left" w:pos="-1440"/>
          <w:tab w:val="left" w:pos="-720"/>
          <w:tab w:val="left" w:pos="0"/>
          <w:tab w:val="left" w:pos="1080"/>
          <w:tab w:val="left" w:pos="1701"/>
          <w:tab w:val="left" w:pos="2160"/>
        </w:tabs>
        <w:suppressAutoHyphens/>
        <w:spacing w:beforeLines="60" w:before="144" w:afterLines="60" w:after="144" w:line="276" w:lineRule="auto"/>
        <w:contextualSpacing w:val="0"/>
        <w:jc w:val="both"/>
        <w:rPr>
          <w:spacing w:val="-3"/>
        </w:rPr>
      </w:pPr>
      <w:r w:rsidRPr="00411338">
        <w:rPr>
          <w:spacing w:val="-3"/>
        </w:rPr>
        <w:t xml:space="preserve">for work to be executed or goods or materials to be supplied which constitute an extension </w:t>
      </w:r>
      <w:r>
        <w:rPr>
          <w:spacing w:val="-3"/>
        </w:rPr>
        <w:t>of an existing contract by the c</w:t>
      </w:r>
      <w:r w:rsidRPr="00411338">
        <w:rPr>
          <w:spacing w:val="-3"/>
        </w:rPr>
        <w:t>ouncil;</w:t>
      </w:r>
    </w:p>
    <w:p w14:paraId="671D0283" w14:textId="77777777" w:rsidR="00742B1D" w:rsidRPr="00411338" w:rsidRDefault="00742B1D" w:rsidP="00742B1D">
      <w:pPr>
        <w:pStyle w:val="ListParagraph"/>
        <w:numPr>
          <w:ilvl w:val="5"/>
          <w:numId w:val="14"/>
        </w:numPr>
        <w:tabs>
          <w:tab w:val="clear" w:pos="1985"/>
          <w:tab w:val="left" w:pos="-1440"/>
          <w:tab w:val="left" w:pos="-720"/>
          <w:tab w:val="left" w:pos="0"/>
          <w:tab w:val="left" w:pos="1080"/>
          <w:tab w:val="num" w:pos="1701"/>
          <w:tab w:val="left" w:pos="2160"/>
        </w:tabs>
        <w:suppressAutoHyphens/>
        <w:spacing w:beforeLines="60" w:before="144" w:afterLines="60" w:after="144" w:line="276" w:lineRule="auto"/>
        <w:ind w:left="1701" w:hanging="283"/>
        <w:contextualSpacing w:val="0"/>
        <w:jc w:val="both"/>
        <w:rPr>
          <w:spacing w:val="-3"/>
        </w:rPr>
      </w:pPr>
      <w:r w:rsidRPr="00411338">
        <w:rPr>
          <w:spacing w:val="-3"/>
        </w:rPr>
        <w:t>for additio</w:t>
      </w:r>
      <w:r>
        <w:rPr>
          <w:spacing w:val="-3"/>
        </w:rPr>
        <w:t>nal audit work of the external a</w:t>
      </w:r>
      <w:r w:rsidRPr="00411338">
        <w:rPr>
          <w:spacing w:val="-3"/>
        </w:rPr>
        <w:t>uditor up to an estimated value of £500 (in excess of this sum the Clerk and RFO shall act after consultation with the Chairman and Vice Chairman of council); and</w:t>
      </w:r>
    </w:p>
    <w:p w14:paraId="5EF6419A" w14:textId="77777777" w:rsidR="00742B1D" w:rsidRPr="00411338" w:rsidRDefault="00742B1D" w:rsidP="00742B1D">
      <w:pPr>
        <w:pStyle w:val="ListParagraph"/>
        <w:numPr>
          <w:ilvl w:val="5"/>
          <w:numId w:val="14"/>
        </w:numPr>
        <w:tabs>
          <w:tab w:val="clear" w:pos="1985"/>
          <w:tab w:val="left" w:pos="-1440"/>
          <w:tab w:val="left" w:pos="-720"/>
          <w:tab w:val="left" w:pos="0"/>
          <w:tab w:val="left" w:pos="1080"/>
          <w:tab w:val="num" w:pos="1701"/>
          <w:tab w:val="left" w:pos="2160"/>
        </w:tabs>
        <w:suppressAutoHyphens/>
        <w:spacing w:beforeLines="60" w:before="144" w:afterLines="60" w:after="144" w:line="276" w:lineRule="auto"/>
        <w:ind w:left="1701" w:hanging="283"/>
        <w:contextualSpacing w:val="0"/>
        <w:jc w:val="both"/>
        <w:rPr>
          <w:spacing w:val="-3"/>
        </w:rPr>
      </w:pPr>
      <w:r w:rsidRPr="00411338">
        <w:rPr>
          <w:spacing w:val="-3"/>
        </w:rPr>
        <w:t>for goods or materials proposed to be purchased which are proprietary articles and / or are only sold at a fixed price.</w:t>
      </w:r>
    </w:p>
    <w:p w14:paraId="283FA995" w14:textId="0E3ED9B7" w:rsidR="00742B1D" w:rsidRPr="0041133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D36825">
        <w:rPr>
          <w:spacing w:val="-3"/>
        </w:rPr>
        <w:t xml:space="preserve">Where it is intended to enter into a contract exceeding </w:t>
      </w:r>
      <w:r w:rsidR="00D36825">
        <w:rPr>
          <w:spacing w:val="-3"/>
        </w:rPr>
        <w:t xml:space="preserve">£60,000 </w:t>
      </w:r>
      <w:r w:rsidRPr="00D36825">
        <w:rPr>
          <w:spacing w:val="-3"/>
        </w:rPr>
        <w:t>in</w:t>
      </w:r>
      <w:r w:rsidRPr="00411338">
        <w:rPr>
          <w:spacing w:val="-3"/>
        </w:rPr>
        <w:t xml:space="preserve"> value for the supply of goods or materials or for the execution of works or specialist services other than such goods, materials, works or specialist services as are excepted as set out in paragraph (a) the Clerk shall invite tenders from at least three firms to be taken from the appropriate approved list.</w:t>
      </w:r>
    </w:p>
    <w:p w14:paraId="2D597D8A" w14:textId="77777777" w:rsidR="00742B1D" w:rsidRPr="0041133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ab/>
        <w:t>When applications are made to waive financial regulations relating to contracts to enable a price to be negotiated without competition the reason shall be embodied in a recommendation to the council.</w:t>
      </w:r>
    </w:p>
    <w:p w14:paraId="5D31EAC0" w14:textId="77777777" w:rsidR="00742B1D" w:rsidRPr="0041133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5F07BCDD" w14:textId="77777777" w:rsidR="00742B1D" w:rsidRPr="0041133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11338">
        <w:rPr>
          <w:spacing w:val="-3"/>
        </w:rPr>
        <w:t>All sealed tenders shall be opened at the same time on the prescribed date by the Clerk in the presence of at least one member of council.</w:t>
      </w:r>
    </w:p>
    <w:p w14:paraId="46E54074" w14:textId="77777777" w:rsidR="00742B1D" w:rsidRPr="0041133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D36825">
        <w:rPr>
          <w:spacing w:val="-3"/>
        </w:rPr>
        <w:t>If less than three tenders are received for contracts above £60,000</w:t>
      </w:r>
      <w:r w:rsidRPr="00411338">
        <w:rPr>
          <w:spacing w:val="-3"/>
        </w:rPr>
        <w:t xml:space="preserve"> or if all the tenders are identical the council may make such arrangements as it thinks fit for procuring the goods or materials or executing the works.</w:t>
      </w:r>
    </w:p>
    <w:p w14:paraId="63E677A2" w14:textId="77777777" w:rsidR="004674D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4674D8">
        <w:rPr>
          <w:spacing w:val="-3"/>
        </w:rPr>
        <w:t>Any invitation to tender issued under this regulation shall be subject to Standing Order</w:t>
      </w:r>
      <w:r w:rsidR="004674D8" w:rsidRPr="004674D8">
        <w:rPr>
          <w:spacing w:val="-3"/>
        </w:rPr>
        <w:t>s</w:t>
      </w:r>
      <w:r w:rsidRPr="004674D8">
        <w:rPr>
          <w:spacing w:val="-3"/>
        </w:rPr>
        <w:t xml:space="preserve"> and shall refer to the terms of the Bribery Act 2010</w:t>
      </w:r>
    </w:p>
    <w:p w14:paraId="1B88655C" w14:textId="6F24680F" w:rsidR="00742B1D" w:rsidRPr="004674D8" w:rsidRDefault="00742B1D" w:rsidP="00742B1D">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spacing w:val="-3"/>
        </w:rPr>
      </w:pPr>
      <w:r w:rsidRPr="00D36825">
        <w:rPr>
          <w:spacing w:val="-3"/>
        </w:rPr>
        <w:t>When it is to enter into a</w:t>
      </w:r>
      <w:r w:rsidR="00D36825">
        <w:rPr>
          <w:spacing w:val="-3"/>
        </w:rPr>
        <w:t xml:space="preserve"> contract of less than £60,000</w:t>
      </w:r>
      <w:r w:rsidRPr="00D36825">
        <w:rPr>
          <w:spacing w:val="-3"/>
        </w:rPr>
        <w:t xml:space="preserve"> in</w:t>
      </w:r>
      <w:r w:rsidRPr="004674D8">
        <w:rPr>
          <w:spacing w:val="-3"/>
        </w:rPr>
        <w:t xml:space="preserve">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 (3) above shall apply.</w:t>
      </w:r>
    </w:p>
    <w:p w14:paraId="5AA5364A" w14:textId="77777777" w:rsidR="00742B1D" w:rsidRDefault="00742B1D" w:rsidP="00742B1D">
      <w:pPr>
        <w:pStyle w:val="BodyTextIndent2"/>
        <w:numPr>
          <w:ilvl w:val="1"/>
          <w:numId w:val="14"/>
        </w:numPr>
        <w:tabs>
          <w:tab w:val="clear" w:pos="0"/>
          <w:tab w:val="clear" w:pos="1080"/>
          <w:tab w:val="clear" w:pos="1440"/>
        </w:tabs>
        <w:spacing w:beforeLines="60" w:before="144" w:afterLines="60" w:after="144" w:line="276" w:lineRule="auto"/>
      </w:pPr>
      <w:r>
        <w:t>The council shall not be obliged to accept the lowest or any tender, quote or estimate.</w:t>
      </w:r>
    </w:p>
    <w:p w14:paraId="0F2093BF" w14:textId="77777777" w:rsidR="00742B1D" w:rsidRDefault="00742B1D" w:rsidP="00742B1D">
      <w:pPr>
        <w:pStyle w:val="BodyTextIndent2"/>
        <w:numPr>
          <w:ilvl w:val="1"/>
          <w:numId w:val="14"/>
        </w:numPr>
        <w:tabs>
          <w:tab w:val="clear" w:pos="0"/>
          <w:tab w:val="clear" w:pos="1080"/>
          <w:tab w:val="clear" w:pos="1440"/>
        </w:tabs>
        <w:spacing w:beforeLines="60" w:before="144" w:afterLines="60" w:after="144" w:line="276" w:lineRule="auto"/>
      </w:pPr>
      <w:r>
        <w:t>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 making process was being undertaken.</w:t>
      </w:r>
    </w:p>
    <w:p w14:paraId="6FD0B836" w14:textId="77777777" w:rsidR="00742B1D" w:rsidRDefault="00742B1D" w:rsidP="00742B1D">
      <w:pPr>
        <w:pStyle w:val="BodyTextIndent2"/>
        <w:numPr>
          <w:ilvl w:val="1"/>
          <w:numId w:val="14"/>
        </w:numPr>
        <w:tabs>
          <w:tab w:val="clear" w:pos="1080"/>
        </w:tabs>
        <w:spacing w:beforeLines="60" w:before="144" w:afterLines="60" w:after="144" w:line="276" w:lineRule="auto"/>
      </w:pPr>
      <w:r>
        <w:t>The European Union Procurement Directive shall apply and the terms of the Public Contracts Regulations 2006 and the Utilities Contracts Regulations 2006 including thresholds shall be followed.</w:t>
      </w:r>
      <w:r w:rsidDel="008C76D1">
        <w:t xml:space="preserve"> </w:t>
      </w:r>
    </w:p>
    <w:p w14:paraId="3537E7CE" w14:textId="77777777" w:rsidR="00742B1D" w:rsidRDefault="00742B1D" w:rsidP="00742B1D">
      <w:pPr>
        <w:pStyle w:val="BodyTextIndent2"/>
        <w:tabs>
          <w:tab w:val="clear" w:pos="0"/>
          <w:tab w:val="clear" w:pos="1080"/>
        </w:tabs>
        <w:spacing w:beforeLines="60" w:before="144" w:afterLines="60" w:after="144" w:line="276" w:lineRule="auto"/>
        <w:ind w:left="1080" w:hanging="1080"/>
      </w:pPr>
    </w:p>
    <w:p w14:paraId="3CC48ACD" w14:textId="77777777" w:rsidR="00742B1D" w:rsidRPr="0099662F" w:rsidRDefault="00742B1D" w:rsidP="00742B1D">
      <w:pPr>
        <w:pStyle w:val="Heading1111"/>
        <w:spacing w:beforeLines="60" w:before="144" w:afterLines="60" w:after="144"/>
        <w:contextualSpacing w:val="0"/>
      </w:pPr>
      <w:bookmarkStart w:id="24" w:name="_Toc316219514"/>
      <w:bookmarkStart w:id="25" w:name="_Toc316296660"/>
      <w:r>
        <w:t>[</w:t>
      </w:r>
      <w:r w:rsidRPr="00F84470">
        <w:t>PAYMENTS UNDER CONTRACTS FOR BUILDING OR OTHER CONSTRUCTION WORKS</w:t>
      </w:r>
      <w:bookmarkEnd w:id="24"/>
      <w:bookmarkEnd w:id="25"/>
    </w:p>
    <w:p w14:paraId="5B0DA074" w14:textId="77777777" w:rsidR="00742B1D" w:rsidRDefault="00742B1D" w:rsidP="00742B1D">
      <w:pPr>
        <w:pStyle w:val="BodyTextIndent2"/>
        <w:tabs>
          <w:tab w:val="clear" w:pos="0"/>
          <w:tab w:val="clear" w:pos="1080"/>
        </w:tabs>
        <w:spacing w:beforeLines="60" w:before="144" w:afterLines="60" w:after="144" w:line="276" w:lineRule="auto"/>
        <w:ind w:left="0" w:firstLine="0"/>
      </w:pPr>
    </w:p>
    <w:p w14:paraId="34D17502"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p>
    <w:p w14:paraId="628292A9"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p>
    <w:p w14:paraId="46413B6E"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Any variation to a contract or addition to or omission from a contract must be approved by the council and Clerk to the contractor in writing, the council being informed where the final cost is likely to exceed the financial provision.</w:t>
      </w:r>
    </w:p>
    <w:p w14:paraId="4F91C33A" w14:textId="77777777" w:rsidR="00742B1D" w:rsidRDefault="00742B1D" w:rsidP="00742B1D">
      <w:pPr>
        <w:tabs>
          <w:tab w:val="left" w:pos="-1440"/>
          <w:tab w:val="left" w:pos="567"/>
          <w:tab w:val="left" w:pos="1134"/>
        </w:tabs>
        <w:suppressAutoHyphens/>
        <w:spacing w:beforeLines="60" w:before="144" w:afterLines="60" w:after="144" w:line="276" w:lineRule="auto"/>
        <w:jc w:val="both"/>
        <w:rPr>
          <w:b/>
          <w:spacing w:val="-3"/>
        </w:rPr>
      </w:pPr>
    </w:p>
    <w:p w14:paraId="25FB60DD" w14:textId="77777777" w:rsidR="004674D8" w:rsidRDefault="004674D8" w:rsidP="00742B1D">
      <w:pPr>
        <w:tabs>
          <w:tab w:val="left" w:pos="-1440"/>
          <w:tab w:val="left" w:pos="567"/>
          <w:tab w:val="left" w:pos="1134"/>
        </w:tabs>
        <w:suppressAutoHyphens/>
        <w:spacing w:beforeLines="60" w:before="144" w:afterLines="60" w:after="144" w:line="276" w:lineRule="auto"/>
        <w:jc w:val="both"/>
        <w:rPr>
          <w:b/>
          <w:spacing w:val="-3"/>
        </w:rPr>
      </w:pPr>
    </w:p>
    <w:p w14:paraId="37BFBB21" w14:textId="77777777" w:rsidR="0020614B" w:rsidRDefault="0020614B" w:rsidP="00742B1D">
      <w:pPr>
        <w:tabs>
          <w:tab w:val="left" w:pos="-1440"/>
          <w:tab w:val="left" w:pos="567"/>
          <w:tab w:val="left" w:pos="1134"/>
        </w:tabs>
        <w:suppressAutoHyphens/>
        <w:spacing w:beforeLines="60" w:before="144" w:afterLines="60" w:after="144" w:line="276" w:lineRule="auto"/>
        <w:jc w:val="both"/>
        <w:rPr>
          <w:b/>
          <w:spacing w:val="-3"/>
        </w:rPr>
      </w:pPr>
    </w:p>
    <w:p w14:paraId="517AA758" w14:textId="77777777" w:rsidR="0020614B" w:rsidRDefault="0020614B" w:rsidP="00742B1D">
      <w:pPr>
        <w:tabs>
          <w:tab w:val="left" w:pos="-1440"/>
          <w:tab w:val="left" w:pos="567"/>
          <w:tab w:val="left" w:pos="1134"/>
        </w:tabs>
        <w:suppressAutoHyphens/>
        <w:spacing w:beforeLines="60" w:before="144" w:afterLines="60" w:after="144" w:line="276" w:lineRule="auto"/>
        <w:jc w:val="both"/>
        <w:rPr>
          <w:b/>
          <w:spacing w:val="-3"/>
        </w:rPr>
      </w:pPr>
    </w:p>
    <w:p w14:paraId="6972CA4F" w14:textId="77777777" w:rsidR="00742B1D" w:rsidRPr="00411338" w:rsidRDefault="00742B1D" w:rsidP="00742B1D">
      <w:pPr>
        <w:pStyle w:val="Heading1111"/>
        <w:spacing w:beforeLines="60" w:before="144" w:afterLines="60" w:after="144"/>
        <w:contextualSpacing w:val="0"/>
      </w:pPr>
      <w:bookmarkStart w:id="26" w:name="_Toc316219515"/>
      <w:bookmarkStart w:id="27" w:name="_Toc316296661"/>
      <w:r w:rsidRPr="00411338">
        <w:t>[STORES AND EQUIPMENT</w:t>
      </w:r>
      <w:bookmarkEnd w:id="26"/>
      <w:bookmarkEnd w:id="27"/>
    </w:p>
    <w:p w14:paraId="73C835C0" w14:textId="77777777" w:rsidR="00742B1D" w:rsidRDefault="00742B1D" w:rsidP="00742B1D">
      <w:pPr>
        <w:tabs>
          <w:tab w:val="left" w:pos="-1440"/>
          <w:tab w:val="left" w:pos="567"/>
          <w:tab w:val="left" w:pos="1134"/>
        </w:tabs>
        <w:suppressAutoHyphens/>
        <w:spacing w:beforeLines="60" w:before="144" w:afterLines="60" w:after="144" w:line="276" w:lineRule="auto"/>
        <w:ind w:firstLine="120"/>
        <w:jc w:val="both"/>
        <w:rPr>
          <w:b/>
          <w:spacing w:val="-3"/>
        </w:rPr>
      </w:pPr>
    </w:p>
    <w:p w14:paraId="62C30D05" w14:textId="77777777" w:rsidR="00742B1D" w:rsidRPr="00411338" w:rsidRDefault="00742B1D" w:rsidP="00742B1D">
      <w:pPr>
        <w:pStyle w:val="ListParagraph"/>
        <w:numPr>
          <w:ilvl w:val="1"/>
          <w:numId w:val="2"/>
        </w:numPr>
        <w:tabs>
          <w:tab w:val="left" w:pos="-1440"/>
          <w:tab w:val="left" w:pos="567"/>
          <w:tab w:val="left" w:pos="1134"/>
        </w:tabs>
        <w:suppressAutoHyphens/>
        <w:spacing w:beforeLines="60" w:before="144" w:afterLines="60" w:after="144" w:line="276" w:lineRule="auto"/>
        <w:contextualSpacing w:val="0"/>
        <w:jc w:val="both"/>
        <w:rPr>
          <w:spacing w:val="-3"/>
        </w:rPr>
      </w:pPr>
      <w:r w:rsidRPr="00411338">
        <w:rPr>
          <w:spacing w:val="-3"/>
        </w:rPr>
        <w:t>The officer in charge of each section shall be responsible for the care and custody of stores and equipment in that section.</w:t>
      </w:r>
    </w:p>
    <w:p w14:paraId="6FD765D6" w14:textId="77777777" w:rsidR="00742B1D" w:rsidRPr="00411338" w:rsidRDefault="00742B1D" w:rsidP="00742B1D">
      <w:pPr>
        <w:pStyle w:val="ListParagraph"/>
        <w:numPr>
          <w:ilvl w:val="1"/>
          <w:numId w:val="2"/>
        </w:numPr>
        <w:tabs>
          <w:tab w:val="left" w:pos="-1440"/>
          <w:tab w:val="left" w:pos="567"/>
          <w:tab w:val="left" w:pos="1134"/>
        </w:tabs>
        <w:suppressAutoHyphens/>
        <w:spacing w:beforeLines="60" w:before="144" w:afterLines="60" w:after="144" w:line="276" w:lineRule="auto"/>
        <w:contextualSpacing w:val="0"/>
        <w:jc w:val="both"/>
        <w:rPr>
          <w:spacing w:val="-3"/>
        </w:rPr>
      </w:pPr>
      <w:r>
        <w:rPr>
          <w:spacing w:val="-3"/>
        </w:rPr>
        <w:t>Delivery n</w:t>
      </w:r>
      <w:r w:rsidRPr="00411338">
        <w:rPr>
          <w:spacing w:val="-3"/>
        </w:rPr>
        <w:t>otes shall be obtained in respect of all goods received into store or otherwise delivered and goods must be checked as to order and quality at the time delivery is made.</w:t>
      </w:r>
    </w:p>
    <w:p w14:paraId="356AA799" w14:textId="77777777" w:rsidR="00742B1D" w:rsidRDefault="00742B1D" w:rsidP="00742B1D">
      <w:pPr>
        <w:pStyle w:val="BodyText"/>
        <w:numPr>
          <w:ilvl w:val="1"/>
          <w:numId w:val="2"/>
        </w:numPr>
        <w:spacing w:beforeLines="60" w:before="144" w:afterLines="60" w:after="144" w:line="276" w:lineRule="auto"/>
      </w:pPr>
      <w:r>
        <w:t>Stocks shall be kept at the minimum levels consistent with operational requirements.</w:t>
      </w:r>
    </w:p>
    <w:p w14:paraId="57AC5EF0" w14:textId="77777777" w:rsidR="00742B1D" w:rsidRDefault="00742B1D" w:rsidP="00742B1D">
      <w:pPr>
        <w:pStyle w:val="BodyText"/>
        <w:numPr>
          <w:ilvl w:val="1"/>
          <w:numId w:val="2"/>
        </w:numPr>
        <w:tabs>
          <w:tab w:val="clear" w:pos="1080"/>
          <w:tab w:val="clear" w:pos="1440"/>
        </w:tabs>
        <w:spacing w:beforeLines="60" w:before="144" w:afterLines="60" w:after="144" w:line="276" w:lineRule="auto"/>
      </w:pPr>
      <w:r>
        <w:t>The RFO shall be responsible for periodic checks of stocks and stores at least annually.</w:t>
      </w:r>
    </w:p>
    <w:p w14:paraId="0AC30C89" w14:textId="77777777" w:rsidR="00742B1D" w:rsidRDefault="00742B1D" w:rsidP="00742B1D">
      <w:pPr>
        <w:pStyle w:val="Heading1111"/>
        <w:numPr>
          <w:ilvl w:val="0"/>
          <w:numId w:val="0"/>
        </w:numPr>
        <w:ind w:left="567" w:hanging="567"/>
      </w:pPr>
    </w:p>
    <w:p w14:paraId="77C49418" w14:textId="77777777" w:rsidR="00742B1D" w:rsidRPr="00411338" w:rsidRDefault="00742B1D" w:rsidP="00742B1D">
      <w:pPr>
        <w:pStyle w:val="Heading1111"/>
        <w:spacing w:beforeLines="60" w:before="144" w:afterLines="60" w:after="144"/>
        <w:contextualSpacing w:val="0"/>
      </w:pPr>
      <w:bookmarkStart w:id="28" w:name="_Toc316219516"/>
      <w:bookmarkStart w:id="29" w:name="_Toc316296662"/>
      <w:r w:rsidRPr="00411338">
        <w:t>ASSETS, PROPERTIES AND ESTATES</w:t>
      </w:r>
      <w:bookmarkEnd w:id="28"/>
      <w:bookmarkEnd w:id="29"/>
    </w:p>
    <w:p w14:paraId="4B7262FD"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7E4C70ED"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953F50" w14:textId="77777777" w:rsidR="00742B1D" w:rsidRDefault="00742B1D" w:rsidP="00742B1D">
      <w:pPr>
        <w:pStyle w:val="BodyTextIndent"/>
        <w:numPr>
          <w:ilvl w:val="1"/>
          <w:numId w:val="2"/>
        </w:numPr>
        <w:spacing w:beforeLines="60" w:before="144" w:afterLines="60" w:after="144" w:line="276" w:lineRule="auto"/>
      </w:pPr>
      <w:r>
        <w:t>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[£250].</w:t>
      </w:r>
    </w:p>
    <w:p w14:paraId="59AACCC8" w14:textId="77777777" w:rsidR="00742B1D" w:rsidRDefault="00742B1D" w:rsidP="00742B1D">
      <w:pPr>
        <w:pStyle w:val="BodyTextIndent"/>
        <w:numPr>
          <w:ilvl w:val="1"/>
          <w:numId w:val="2"/>
        </w:numPr>
        <w:spacing w:beforeLines="60" w:before="144" w:afterLines="60" w:after="144" w:line="276" w:lineRule="auto"/>
      </w:pPr>
      <w:r>
        <w:t>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87F0401" w14:textId="77777777" w:rsidR="00742B1D" w:rsidRDefault="00742B1D" w:rsidP="00742B1D">
      <w:pPr>
        <w:pStyle w:val="BodyTextIndent"/>
        <w:numPr>
          <w:ilvl w:val="1"/>
          <w:numId w:val="2"/>
        </w:numPr>
        <w:spacing w:beforeLines="60" w:before="144" w:afterLines="60" w:after="144" w:line="276" w:lineRule="auto"/>
      </w:pPr>
      <w:r>
        <w:t>No real property (interests in land) shall be purchased or acquired without the authority of the full council. In each case a report in writing shall be provided to council in respect of valuation and surveyed condition of the property (including matters such as plan</w:t>
      </w:r>
      <w:r w:rsidR="0020614B">
        <w:t>ning permissions and covenants</w:t>
      </w:r>
      <w:r>
        <w:t xml:space="preserve"> together with a proper business case (including an adequate level of consultation with the electorate).</w:t>
      </w:r>
    </w:p>
    <w:p w14:paraId="0BC94AB2" w14:textId="77777777" w:rsidR="00742B1D" w:rsidRDefault="00742B1D" w:rsidP="00742B1D">
      <w:pPr>
        <w:pStyle w:val="BodyTextIndent"/>
        <w:numPr>
          <w:ilvl w:val="1"/>
          <w:numId w:val="2"/>
        </w:numPr>
        <w:spacing w:beforeLines="60" w:before="144" w:afterLines="60" w:after="144" w:line="276" w:lineRule="auto"/>
      </w:pPr>
      <w:r>
        <w:t>Subject only to the limit set in Reg. 14.2 above, no tangible moveable property shall be purchased or acquired without the authority of the full council. In each case a report in writing shall be provided to council with a full business case.</w:t>
      </w:r>
    </w:p>
    <w:p w14:paraId="44434836"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64360646"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079B9049" w14:textId="77777777" w:rsidR="00742B1D" w:rsidRPr="00411338" w:rsidRDefault="00742B1D" w:rsidP="00742B1D">
      <w:pPr>
        <w:pStyle w:val="Heading1111"/>
        <w:spacing w:beforeLines="60" w:before="144" w:afterLines="60" w:after="144"/>
        <w:contextualSpacing w:val="0"/>
      </w:pPr>
      <w:bookmarkStart w:id="30" w:name="_Toc316219517"/>
      <w:bookmarkStart w:id="31" w:name="_Toc316296663"/>
      <w:r w:rsidRPr="00411338">
        <w:t>INSURANCE</w:t>
      </w:r>
      <w:bookmarkEnd w:id="30"/>
      <w:bookmarkEnd w:id="31"/>
    </w:p>
    <w:p w14:paraId="75FB06B9"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14:paraId="3A3DEEFA"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Following the annual risk assessment (per Financial Regulation 17), the RFO shall effect all insurances and negotiate all claims on the council's insurers [in consultation with the Clerk].</w:t>
      </w:r>
    </w:p>
    <w:p w14:paraId="7505CBC0"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Clerk shall give prompt notification to the RFO of all new risks, properties or vehicles which require to be insured and of any alterations affecting existing insurances.]</w:t>
      </w:r>
    </w:p>
    <w:p w14:paraId="7A668A45"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keep a record of all insurances effected by the council and the property and risks covered thereby and annually review it.</w:t>
      </w:r>
    </w:p>
    <w:p w14:paraId="4AD36D48"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The RFO shall be notified of any loss liability or damage or of any event likely to lead to a claim, and shall report these to council at the next available meeting.</w:t>
      </w:r>
    </w:p>
    <w:p w14:paraId="2C143282" w14:textId="77777777" w:rsidR="00742B1D" w:rsidRPr="00411338" w:rsidRDefault="00742B1D" w:rsidP="00742B1D">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spacing w:val="-3"/>
        </w:rPr>
      </w:pPr>
      <w:r w:rsidRPr="00411338">
        <w:rPr>
          <w:spacing w:val="-3"/>
        </w:rPr>
        <w:t>All appropriate members and employees of the council shall be included in a suitable</w:t>
      </w:r>
      <w:r>
        <w:rPr>
          <w:spacing w:val="-3"/>
        </w:rPr>
        <w:t xml:space="preserve"> </w:t>
      </w:r>
      <w:r w:rsidRPr="00411338">
        <w:rPr>
          <w:spacing w:val="-3"/>
        </w:rPr>
        <w:t>form of security or fidelity guarantee insurance which shall cover the maximum risk exposure as determined by the council, or duly delegated committee.</w:t>
      </w:r>
    </w:p>
    <w:p w14:paraId="1DE2666B"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14:paraId="117FCB66" w14:textId="77777777" w:rsidR="00742B1D" w:rsidRDefault="00742B1D" w:rsidP="00742B1D">
      <w:pPr>
        <w:tabs>
          <w:tab w:val="left" w:pos="-1440"/>
          <w:tab w:val="left" w:pos="-720"/>
          <w:tab w:val="left" w:pos="0"/>
          <w:tab w:val="left" w:pos="1080"/>
          <w:tab w:val="left" w:pos="1440"/>
        </w:tabs>
        <w:suppressAutoHyphens/>
        <w:spacing w:beforeLines="60" w:before="144" w:afterLines="60" w:after="144" w:line="276" w:lineRule="auto"/>
        <w:jc w:val="both"/>
        <w:rPr>
          <w:b/>
          <w:spacing w:val="-3"/>
        </w:rPr>
      </w:pPr>
    </w:p>
    <w:p w14:paraId="6EAAC831" w14:textId="77777777" w:rsidR="00742B1D" w:rsidRPr="00322385" w:rsidRDefault="00742B1D" w:rsidP="00742B1D">
      <w:pPr>
        <w:pStyle w:val="Heading1111"/>
        <w:spacing w:beforeLines="60" w:before="144" w:afterLines="60" w:after="144"/>
        <w:contextualSpacing w:val="0"/>
      </w:pPr>
      <w:bookmarkStart w:id="32" w:name="_Toc316219520"/>
      <w:bookmarkStart w:id="33" w:name="_Toc316296664"/>
      <w:r w:rsidRPr="00322385">
        <w:t>SUSPENSION AND REVISION OF FINANCIAL REGULATIONS</w:t>
      </w:r>
      <w:bookmarkEnd w:id="32"/>
      <w:bookmarkEnd w:id="33"/>
    </w:p>
    <w:p w14:paraId="28CEEC39" w14:textId="77777777" w:rsidR="00742B1D" w:rsidRPr="00322385" w:rsidRDefault="00742B1D" w:rsidP="00742B1D">
      <w:pPr>
        <w:pStyle w:val="ListParagraph"/>
        <w:tabs>
          <w:tab w:val="left" w:pos="-1440"/>
          <w:tab w:val="left" w:pos="-720"/>
          <w:tab w:val="left" w:pos="0"/>
          <w:tab w:val="left" w:pos="1080"/>
          <w:tab w:val="left" w:pos="1440"/>
        </w:tabs>
        <w:suppressAutoHyphens/>
        <w:spacing w:beforeLines="60" w:before="144" w:afterLines="60" w:after="144" w:line="276" w:lineRule="auto"/>
        <w:ind w:left="360"/>
        <w:contextualSpacing w:val="0"/>
        <w:jc w:val="both"/>
        <w:rPr>
          <w:spacing w:val="-3"/>
        </w:rPr>
      </w:pPr>
    </w:p>
    <w:p w14:paraId="25491A41" w14:textId="77777777" w:rsidR="00742B1D" w:rsidRDefault="00742B1D" w:rsidP="00742B1D">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0080F766" w14:textId="77777777" w:rsidR="00742B1D" w:rsidRDefault="00742B1D" w:rsidP="00742B1D">
      <w:pPr>
        <w:tabs>
          <w:tab w:val="left" w:pos="-1440"/>
          <w:tab w:val="left" w:pos="-720"/>
          <w:tab w:val="left" w:pos="0"/>
          <w:tab w:val="left" w:pos="1440"/>
        </w:tabs>
        <w:suppressAutoHyphens/>
        <w:spacing w:beforeLines="60" w:before="144" w:afterLines="60" w:after="144" w:line="276" w:lineRule="auto"/>
        <w:jc w:val="both"/>
        <w:rPr>
          <w:spacing w:val="-3"/>
        </w:rPr>
      </w:pPr>
    </w:p>
    <w:p w14:paraId="6E9FB7FA" w14:textId="77777777" w:rsidR="00F51A34" w:rsidRPr="0020614B" w:rsidRDefault="00742B1D" w:rsidP="0020614B">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sectPr w:rsidR="00F51A34" w:rsidRPr="0020614B" w:rsidSect="00D36825">
      <w:headerReference w:type="even" r:id="rId10"/>
      <w:headerReference w:type="default" r:id="rId11"/>
      <w:footerReference w:type="even" r:id="rId12"/>
      <w:footerReference w:type="default" r:id="rId13"/>
      <w:headerReference w:type="first" r:id="rId14"/>
      <w:footerReference w:type="first" r:id="rId15"/>
      <w:pgSz w:w="11906" w:h="16838" w:code="9"/>
      <w:pgMar w:top="1440" w:right="1133" w:bottom="1135" w:left="1134" w:header="706" w:footer="706"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675C0" w14:textId="77777777" w:rsidR="00B91324" w:rsidRDefault="00B91324" w:rsidP="00742B1D">
      <w:r>
        <w:separator/>
      </w:r>
    </w:p>
  </w:endnote>
  <w:endnote w:type="continuationSeparator" w:id="0">
    <w:p w14:paraId="0D84E3C7" w14:textId="77777777" w:rsidR="00B91324" w:rsidRDefault="00B91324" w:rsidP="00742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ambria" w:hAnsi="Cambria"/>
      </w:rPr>
      <w:alias w:val="Title"/>
      <w:id w:val="-1949698100"/>
      <w:placeholder>
        <w:docPart w:val="BD3920B1E25C994CB2B052A7F7000B5F"/>
      </w:placeholder>
      <w:dataBinding w:prefixMappings="xmlns:ns0='http://schemas.openxmlformats.org/package/2006/metadata/core-properties' xmlns:ns1='http://purl.org/dc/elements/1.1/'" w:xpath="/ns0:coreProperties[1]/ns1:title[1]" w:storeItemID="{6C3C8BC8-F283-45AE-878A-BAB7291924A1}"/>
      <w:text/>
    </w:sdtPr>
    <w:sdtEndPr/>
    <w:sdtContent>
      <w:p w14:paraId="55339605" w14:textId="0A42C3CB" w:rsidR="00175EEF" w:rsidRPr="00E8024A" w:rsidRDefault="00175EEF" w:rsidP="00E8024A">
        <w:pPr>
          <w:pStyle w:val="Header"/>
          <w:pBdr>
            <w:between w:val="single" w:sz="4" w:space="1" w:color="4F81BD" w:themeColor="accent1"/>
          </w:pBdr>
          <w:spacing w:line="276" w:lineRule="auto"/>
          <w:jc w:val="center"/>
          <w:rPr>
            <w:rFonts w:ascii="Cambria" w:hAnsi="Cambria"/>
          </w:rPr>
        </w:pPr>
        <w:r>
          <w:rPr>
            <w:rFonts w:ascii="Cambria" w:hAnsi="Cambria"/>
          </w:rPr>
          <w:t xml:space="preserve">Marston Magna Parish Council Financial Regulations </w:t>
        </w:r>
      </w:p>
    </w:sdtContent>
  </w:sdt>
  <w:sdt>
    <w:sdtPr>
      <w:rPr>
        <w:rFonts w:ascii="Cambria" w:hAnsi="Cambria"/>
      </w:rPr>
      <w:alias w:val="Date"/>
      <w:id w:val="-1075969178"/>
      <w:placeholder>
        <w:docPart w:val="40DB2F3ACAD8794B801B447BC9BB3FAA"/>
      </w:placeholder>
      <w:dataBinding w:prefixMappings="xmlns:ns0='http://schemas.microsoft.com/office/2006/coverPageProps'" w:xpath="/ns0:CoverPageProperties[1]/ns0:PublishDate[1]" w:storeItemID="{55AF091B-3C7A-41E3-B477-F2FDAA23CFDA}"/>
      <w:date w:fullDate="2016-04-13T00:00:00Z">
        <w:dateFormat w:val="MMMM d, yyyy"/>
        <w:lid w:val="en-US"/>
        <w:storeMappedDataAs w:val="dateTime"/>
        <w:calendar w:val="gregorian"/>
      </w:date>
    </w:sdtPr>
    <w:sdtEndPr/>
    <w:sdtContent>
      <w:p w14:paraId="370F2C30" w14:textId="154A559D" w:rsidR="00175EEF" w:rsidRPr="00E8024A" w:rsidRDefault="00175EEF" w:rsidP="00E8024A">
        <w:pPr>
          <w:pStyle w:val="Header"/>
          <w:pBdr>
            <w:between w:val="single" w:sz="4" w:space="1" w:color="4F81BD" w:themeColor="accent1"/>
          </w:pBdr>
          <w:spacing w:line="276" w:lineRule="auto"/>
          <w:jc w:val="center"/>
          <w:rPr>
            <w:rFonts w:ascii="Cambria" w:hAnsi="Cambria"/>
          </w:rPr>
        </w:pPr>
        <w:r>
          <w:rPr>
            <w:rFonts w:ascii="Cambria" w:hAnsi="Cambria"/>
            <w:lang w:val="en-US"/>
          </w:rPr>
          <w:t xml:space="preserve">April </w:t>
        </w:r>
        <w:r w:rsidR="005963B6">
          <w:rPr>
            <w:rFonts w:ascii="Cambria" w:hAnsi="Cambria"/>
            <w:lang w:val="en-US"/>
          </w:rPr>
          <w:t>13th</w:t>
        </w:r>
        <w:r>
          <w:rPr>
            <w:rFonts w:ascii="Cambria" w:hAnsi="Cambria"/>
            <w:lang w:val="en-US"/>
          </w:rPr>
          <w:t>, 2016</w:t>
        </w:r>
      </w:p>
    </w:sdtContent>
  </w:sdt>
  <w:p w14:paraId="24AC2EFB" w14:textId="47BFAFB2" w:rsidR="00B91324" w:rsidRDefault="00B91324" w:rsidP="00D201A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ambria" w:hAnsi="Cambria"/>
      </w:rPr>
      <w:alias w:val="Title"/>
      <w:id w:val="-203645429"/>
      <w:dataBinding w:prefixMappings="xmlns:ns0='http://schemas.openxmlformats.org/package/2006/metadata/core-properties' xmlns:ns1='http://purl.org/dc/elements/1.1/'" w:xpath="/ns0:coreProperties[1]/ns1:title[1]" w:storeItemID="{6C3C8BC8-F283-45AE-878A-BAB7291924A1}"/>
      <w:text/>
    </w:sdtPr>
    <w:sdtEndPr/>
    <w:sdtContent>
      <w:p w14:paraId="21885B06" w14:textId="33FE2E6D" w:rsidR="00175EEF" w:rsidRPr="00E8024A" w:rsidRDefault="00175EEF" w:rsidP="00E8024A">
        <w:pPr>
          <w:pStyle w:val="Header"/>
          <w:pBdr>
            <w:between w:val="single" w:sz="4" w:space="1" w:color="4F81BD" w:themeColor="accent1"/>
          </w:pBdr>
          <w:spacing w:line="276" w:lineRule="auto"/>
          <w:jc w:val="center"/>
          <w:rPr>
            <w:rFonts w:ascii="Cambria" w:hAnsi="Cambria"/>
          </w:rPr>
        </w:pPr>
        <w:r>
          <w:rPr>
            <w:rFonts w:ascii="Cambria" w:hAnsi="Cambria"/>
          </w:rPr>
          <w:t xml:space="preserve">Marston Magna Parish Council Financial Regulations </w:t>
        </w:r>
      </w:p>
    </w:sdtContent>
  </w:sdt>
  <w:sdt>
    <w:sdtPr>
      <w:rPr>
        <w:rFonts w:ascii="Cambria" w:hAnsi="Cambria"/>
      </w:rPr>
      <w:alias w:val="Date"/>
      <w:id w:val="1998296679"/>
      <w:dataBinding w:prefixMappings="xmlns:ns0='http://schemas.microsoft.com/office/2006/coverPageProps'" w:xpath="/ns0:CoverPageProperties[1]/ns0:PublishDate[1]" w:storeItemID="{55AF091B-3C7A-41E3-B477-F2FDAA23CFDA}"/>
      <w:date w:fullDate="2016-04-13T00:00:00Z">
        <w:dateFormat w:val="MMMM d, yyyy"/>
        <w:lid w:val="en-US"/>
        <w:storeMappedDataAs w:val="dateTime"/>
        <w:calendar w:val="gregorian"/>
      </w:date>
    </w:sdtPr>
    <w:sdtEndPr/>
    <w:sdtContent>
      <w:p w14:paraId="0718CB0D" w14:textId="746DEE0E" w:rsidR="00175EEF" w:rsidRPr="00E8024A" w:rsidRDefault="005963B6" w:rsidP="00E8024A">
        <w:pPr>
          <w:pStyle w:val="Header"/>
          <w:pBdr>
            <w:between w:val="single" w:sz="4" w:space="1" w:color="4F81BD" w:themeColor="accent1"/>
          </w:pBdr>
          <w:spacing w:line="276" w:lineRule="auto"/>
          <w:jc w:val="center"/>
          <w:rPr>
            <w:rFonts w:ascii="Cambria" w:hAnsi="Cambria"/>
          </w:rPr>
        </w:pPr>
        <w:r>
          <w:rPr>
            <w:rFonts w:ascii="Cambria" w:hAnsi="Cambria"/>
            <w:lang w:val="en-US"/>
          </w:rPr>
          <w:t>April 13th</w:t>
        </w:r>
        <w:r w:rsidR="00175EEF">
          <w:rPr>
            <w:rFonts w:ascii="Cambria" w:hAnsi="Cambria"/>
            <w:lang w:val="en-US"/>
          </w:rPr>
          <w:t xml:space="preserve"> 2016</w:t>
        </w:r>
      </w:p>
    </w:sdtContent>
  </w:sdt>
  <w:p w14:paraId="333EE75B" w14:textId="6C7C5C51" w:rsidR="00B91324" w:rsidRPr="00411338" w:rsidRDefault="00B91324" w:rsidP="00D4082F">
    <w:pPr>
      <w:pStyle w:val="Footer"/>
      <w:pBdr>
        <w:top w:val="single" w:sz="4" w:space="0" w:color="auto"/>
      </w:pBdr>
      <w:tabs>
        <w:tab w:val="clear" w:pos="8640"/>
        <w:tab w:val="right" w:pos="9639"/>
      </w:tabs>
      <w:ind w:right="360" w:firstLine="360"/>
      <w:rPr>
        <w:sz w:val="1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LightShading-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60"/>
      <w:gridCol w:w="9108"/>
    </w:tblGrid>
    <w:tr w:rsidR="005963B6" w:rsidRPr="00BE5695" w14:paraId="7607AFE3" w14:textId="77777777" w:rsidTr="00A77E1D">
      <w:tc>
        <w:tcPr>
          <w:tcW w:w="360" w:type="dxa"/>
          <w:shd w:val="clear" w:color="auto" w:fill="DBE5F1" w:themeFill="accent1" w:themeFillTint="33"/>
        </w:tcPr>
        <w:p w14:paraId="2A5BA38A" w14:textId="77777777" w:rsidR="005963B6" w:rsidRPr="00BE5695" w:rsidRDefault="005963B6" w:rsidP="00A77E1D">
          <w:pPr>
            <w:jc w:val="center"/>
            <w:rPr>
              <w:rFonts w:ascii="Calibri" w:hAnsi="Calibri"/>
              <w:b/>
            </w:rPr>
          </w:pPr>
          <w:r w:rsidRPr="00BE5695">
            <w:rPr>
              <w:rFonts w:ascii="Calibri" w:hAnsi="Calibri"/>
              <w:b/>
              <w:sz w:val="24"/>
              <w:szCs w:val="24"/>
            </w:rPr>
            <w:fldChar w:fldCharType="begin"/>
          </w:r>
          <w:r w:rsidRPr="00BE5695">
            <w:rPr>
              <w:rFonts w:ascii="Calibri" w:hAnsi="Calibri"/>
              <w:b/>
              <w:sz w:val="24"/>
              <w:szCs w:val="24"/>
            </w:rPr>
            <w:instrText xml:space="preserve"> PAGE   \* MERGEFORMAT </w:instrText>
          </w:r>
          <w:r w:rsidRPr="00BE5695">
            <w:rPr>
              <w:rFonts w:ascii="Calibri" w:hAnsi="Calibri"/>
              <w:b/>
              <w:sz w:val="24"/>
              <w:szCs w:val="24"/>
            </w:rPr>
            <w:fldChar w:fldCharType="separate"/>
          </w:r>
          <w:r w:rsidRPr="005963B6">
            <w:rPr>
              <w:rFonts w:ascii="Calibri" w:hAnsi="Calibri"/>
              <w:b/>
              <w:noProof/>
            </w:rPr>
            <w:t>1</w:t>
          </w:r>
          <w:r w:rsidRPr="00BE5695">
            <w:rPr>
              <w:rFonts w:ascii="Calibri" w:hAnsi="Calibri"/>
              <w:b/>
              <w:sz w:val="24"/>
              <w:szCs w:val="24"/>
            </w:rPr>
            <w:fldChar w:fldCharType="end"/>
          </w:r>
        </w:p>
      </w:tc>
      <w:tc>
        <w:tcPr>
          <w:tcW w:w="9108" w:type="dxa"/>
          <w:shd w:val="clear" w:color="auto" w:fill="DBE5F1" w:themeFill="accent1" w:themeFillTint="33"/>
        </w:tcPr>
        <w:p w14:paraId="189DBA7B" w14:textId="20991DCD" w:rsidR="005963B6" w:rsidRPr="00BE5695" w:rsidRDefault="005963B6" w:rsidP="00A77E1D">
          <w:pPr>
            <w:rPr>
              <w:rFonts w:ascii="Calibri" w:eastAsiaTheme="majorEastAsia" w:hAnsi="Calibri" w:cstheme="majorBidi"/>
              <w:b/>
              <w:sz w:val="24"/>
              <w:szCs w:val="24"/>
              <w:bdr w:val="single" w:sz="4" w:space="0" w:color="FFFFFF" w:themeColor="background1"/>
            </w:rPr>
          </w:pPr>
          <w:sdt>
            <w:sdtPr>
              <w:rPr>
                <w:rFonts w:ascii="Calibri" w:eastAsiaTheme="majorEastAsia" w:hAnsi="Calibri" w:cstheme="majorBidi"/>
                <w:b/>
                <w:sz w:val="24"/>
                <w:szCs w:val="24"/>
                <w:bdr w:val="single" w:sz="4" w:space="0" w:color="FFFFFF" w:themeColor="background1"/>
              </w:rPr>
              <w:alias w:val="Title"/>
              <w:id w:val="175614342"/>
              <w:placeholder>
                <w:docPart w:val="D88D069C4364A940A4F0FED0D00304F8"/>
              </w:placeholder>
              <w:dataBinding w:prefixMappings="xmlns:ns0='http://schemas.openxmlformats.org/package/2006/metadata/core-properties' xmlns:ns1='http://purl.org/dc/elements/1.1/'" w:xpath="/ns0:coreProperties[1]/ns1:title[1]" w:storeItemID="{6C3C8BC8-F283-45AE-878A-BAB7291924A1}"/>
              <w:text/>
            </w:sdtPr>
            <w:sdtEndPr>
              <w:rPr>
                <w:bdr w:val="none" w:sz="0" w:space="0" w:color="auto"/>
              </w:rPr>
            </w:sdtEndPr>
            <w:sdtContent>
              <w:r>
                <w:rPr>
                  <w:rFonts w:ascii="Calibri" w:eastAsiaTheme="majorEastAsia" w:hAnsi="Calibri" w:cstheme="majorBidi"/>
                  <w:b/>
                  <w:sz w:val="24"/>
                  <w:szCs w:val="24"/>
                  <w:bdr w:val="single" w:sz="4" w:space="0" w:color="FFFFFF" w:themeColor="background1"/>
                </w:rPr>
                <w:t xml:space="preserve">Marston Magna Parish Council Financial Regulations </w:t>
              </w:r>
            </w:sdtContent>
          </w:sdt>
        </w:p>
      </w:tc>
    </w:tr>
  </w:tbl>
  <w:p w14:paraId="71403046" w14:textId="1E649DF3" w:rsidR="00B91324" w:rsidRDefault="00B91324">
    <w:pPr>
      <w:pStyle w:val="Footer"/>
      <w:ind w:left="-180" w:right="-33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61ED4F" w14:textId="77777777" w:rsidR="00B91324" w:rsidRDefault="00B91324" w:rsidP="00742B1D">
      <w:r>
        <w:separator/>
      </w:r>
    </w:p>
  </w:footnote>
  <w:footnote w:type="continuationSeparator" w:id="0">
    <w:p w14:paraId="014A9E90" w14:textId="77777777" w:rsidR="00B91324" w:rsidRDefault="00B91324" w:rsidP="00742B1D">
      <w:r>
        <w:continuationSeparator/>
      </w:r>
    </w:p>
  </w:footnote>
  <w:footnote w:id="1">
    <w:p w14:paraId="42B9AC4F" w14:textId="77777777" w:rsidR="00B91324" w:rsidRDefault="00B91324" w:rsidP="00742B1D">
      <w:pPr>
        <w:pStyle w:val="FootnoteText"/>
      </w:pPr>
    </w:p>
  </w:footnote>
  <w:footnote w:id="2">
    <w:p w14:paraId="6814341B" w14:textId="77777777" w:rsidR="00B91324" w:rsidRDefault="00B91324" w:rsidP="00742B1D">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4C841" w14:textId="4689B45B" w:rsidR="00B91324" w:rsidRDefault="00B91324">
    <w:pPr>
      <w:pStyle w:val="Header"/>
    </w:pPr>
    <w:r>
      <w:ptab w:relativeTo="margin" w:alignment="center" w:leader="none"/>
    </w:r>
    <w:r>
      <w:ptab w:relativeTo="margin" w:alignment="right" w:leader="none"/>
    </w:r>
  </w:p>
  <w:p w14:paraId="64333D47" w14:textId="77777777" w:rsidR="00B91324" w:rsidRDefault="00B91324">
    <w:pPr>
      <w:pStyle w:val="Header"/>
    </w:pPr>
    <w:bookmarkStart w:id="34" w:name="_GoBack"/>
    <w:bookmarkEnd w:id="34"/>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C041F" w14:textId="782B9981" w:rsidR="00B91324" w:rsidRDefault="00B91324">
    <w:pPr>
      <w:pStyle w:val="Header"/>
    </w:pPr>
    <w:r>
      <w:ptab w:relativeTo="margin" w:alignment="center" w:leader="none"/>
    </w:r>
  </w:p>
  <w:p w14:paraId="31B702FD" w14:textId="77777777" w:rsidR="00B91324" w:rsidRDefault="00B91324">
    <w:pPr>
      <w:pStyle w:val="Header"/>
      <w:spacing w:after="60"/>
      <w:ind w:left="-180"/>
      <w:rPr>
        <w:sz w:val="18"/>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07CDA" w14:textId="7AF86B10" w:rsidR="00B91324" w:rsidRDefault="00B91324">
    <w:pPr>
      <w:pStyle w:val="Header"/>
    </w:pPr>
    <w:r>
      <w:ptab w:relativeTo="margin" w:alignment="center" w:leader="none"/>
    </w:r>
    <w:r>
      <w:ptab w:relativeTo="margin" w:alignment="right" w:leader="none"/>
    </w:r>
  </w:p>
  <w:p w14:paraId="313F91D7" w14:textId="77777777" w:rsidR="00B91324" w:rsidRDefault="00B9132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6">
    <w:nsid w:val="45354F15"/>
    <w:multiLevelType w:val="multilevel"/>
    <w:tmpl w:val="8A30DA72"/>
    <w:lvl w:ilvl="0">
      <w:start w:val="1"/>
      <w:numFmt w:val="decimal"/>
      <w:pStyle w:val="Heading1111"/>
      <w:lvlText w:val="%1."/>
      <w:lvlJc w:val="left"/>
      <w:pPr>
        <w:tabs>
          <w:tab w:val="num" w:pos="567"/>
        </w:tabs>
        <w:ind w:left="567" w:hanging="567"/>
      </w:pPr>
      <w:rPr>
        <w:rFonts w:hint="default"/>
        <w:b/>
      </w:rPr>
    </w:lvl>
    <w:lvl w:ilvl="1">
      <w:start w:val="1"/>
      <w:numFmt w:val="decimal"/>
      <w:lvlText w:val="%1.%2."/>
      <w:lvlJc w:val="left"/>
      <w:pPr>
        <w:tabs>
          <w:tab w:val="num" w:pos="993"/>
        </w:tabs>
        <w:ind w:left="993"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7985B39"/>
    <w:multiLevelType w:val="multilevel"/>
    <w:tmpl w:val="B7E8DE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C4E6B37"/>
    <w:multiLevelType w:val="hybridMultilevel"/>
    <w:tmpl w:val="B902EF54"/>
    <w:lvl w:ilvl="0" w:tplc="08090001">
      <w:start w:val="1"/>
      <w:numFmt w:val="bullet"/>
      <w:lvlText w:val=""/>
      <w:lvlJc w:val="left"/>
      <w:pPr>
        <w:ind w:left="720" w:hanging="360"/>
      </w:pPr>
      <w:rPr>
        <w:rFonts w:ascii="Symbol" w:hAnsi="Symbol" w:hint="default"/>
      </w:rPr>
    </w:lvl>
    <w:lvl w:ilvl="1" w:tplc="AE6CE356">
      <w:numFmt w:val="bullet"/>
      <w:lvlText w:val="•"/>
      <w:lvlJc w:val="left"/>
      <w:pPr>
        <w:ind w:left="1440" w:hanging="360"/>
      </w:pPr>
      <w:rPr>
        <w:rFonts w:ascii="Calibri" w:eastAsia="Times New Roman" w:hAnsi="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5787454"/>
    <w:multiLevelType w:val="hybridMultilevel"/>
    <w:tmpl w:val="CD8C24C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EC983776">
      <w:start w:val="1"/>
      <w:numFmt w:val="lowerLetter"/>
      <w:lvlText w:val="%5."/>
      <w:lvlJc w:val="left"/>
      <w:pPr>
        <w:ind w:left="1418" w:hanging="567"/>
      </w:pPr>
      <w:rPr>
        <w:rFonts w:hint="default"/>
      </w:rPr>
    </w:lvl>
    <w:lvl w:ilvl="5" w:tplc="23D63662">
      <w:start w:val="1"/>
      <w:numFmt w:val="lowerRoman"/>
      <w:lvlText w:val="%6."/>
      <w:lvlJc w:val="right"/>
      <w:pPr>
        <w:tabs>
          <w:tab w:val="num" w:pos="1985"/>
        </w:tabs>
        <w:ind w:left="1985" w:hanging="567"/>
      </w:pPr>
      <w:rPr>
        <w:rFonts w:hint="default"/>
      </w:r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72DA6CD0"/>
    <w:multiLevelType w:val="multilevel"/>
    <w:tmpl w:val="5D7006C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6"/>
  </w:num>
  <w:num w:numId="3">
    <w:abstractNumId w:val="11"/>
  </w:num>
  <w:num w:numId="4">
    <w:abstractNumId w:val="4"/>
  </w:num>
  <w:num w:numId="5">
    <w:abstractNumId w:val="2"/>
  </w:num>
  <w:num w:numId="6">
    <w:abstractNumId w:val="9"/>
  </w:num>
  <w:num w:numId="7">
    <w:abstractNumId w:val="3"/>
  </w:num>
  <w:num w:numId="8">
    <w:abstractNumId w:val="5"/>
  </w:num>
  <w:num w:numId="9">
    <w:abstractNumId w:val="1"/>
  </w:num>
  <w:num w:numId="10">
    <w:abstractNumId w:val="8"/>
  </w:num>
  <w:num w:numId="11">
    <w:abstractNumId w:val="13"/>
  </w:num>
  <w:num w:numId="12">
    <w:abstractNumId w:val="7"/>
  </w:num>
  <w:num w:numId="13">
    <w:abstractNumId w:val="12"/>
  </w:num>
  <w:num w:numId="14">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evenAndOddHeaders/>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B1D"/>
    <w:rsid w:val="00175EEF"/>
    <w:rsid w:val="0020614B"/>
    <w:rsid w:val="004674D8"/>
    <w:rsid w:val="005963B6"/>
    <w:rsid w:val="0060034B"/>
    <w:rsid w:val="00616302"/>
    <w:rsid w:val="0066198B"/>
    <w:rsid w:val="00742B1D"/>
    <w:rsid w:val="008A0F56"/>
    <w:rsid w:val="00A4324A"/>
    <w:rsid w:val="00B629EF"/>
    <w:rsid w:val="00B91324"/>
    <w:rsid w:val="00D201AB"/>
    <w:rsid w:val="00D36825"/>
    <w:rsid w:val="00D4082F"/>
    <w:rsid w:val="00F51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1985A3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endnote reference" w:uiPriority="0"/>
    <w:lsdException w:name="endnote text" w:uiPriority="0"/>
    <w:lsdException w:name="Lis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Date" w:uiPriority="0"/>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B1D"/>
    <w:rPr>
      <w:rFonts w:ascii="Arial" w:eastAsia="Times New Roman" w:hAnsi="Arial" w:cs="Arial"/>
      <w:lang w:val="en-GB"/>
    </w:rPr>
  </w:style>
  <w:style w:type="paragraph" w:styleId="Heading1">
    <w:name w:val="heading 1"/>
    <w:basedOn w:val="Normal"/>
    <w:next w:val="Normal"/>
    <w:link w:val="Heading1Char"/>
    <w:qFormat/>
    <w:rsid w:val="00742B1D"/>
    <w:pPr>
      <w:keepNext/>
      <w:spacing w:before="240" w:after="60"/>
      <w:outlineLvl w:val="0"/>
    </w:pPr>
    <w:rPr>
      <w:b/>
      <w:bCs/>
      <w:kern w:val="32"/>
      <w:sz w:val="32"/>
      <w:szCs w:val="32"/>
    </w:rPr>
  </w:style>
  <w:style w:type="paragraph" w:styleId="Heading2">
    <w:name w:val="heading 2"/>
    <w:basedOn w:val="Normal"/>
    <w:next w:val="Normal"/>
    <w:link w:val="Heading2Char"/>
    <w:qFormat/>
    <w:rsid w:val="00742B1D"/>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2B1D"/>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742B1D"/>
    <w:rPr>
      <w:rFonts w:ascii="Arial" w:eastAsia="Times New Roman" w:hAnsi="Arial" w:cs="Arial"/>
      <w:b/>
      <w:szCs w:val="20"/>
      <w:lang w:val="en-GB"/>
    </w:rPr>
  </w:style>
  <w:style w:type="paragraph" w:styleId="List2">
    <w:name w:val="List 2"/>
    <w:basedOn w:val="Normal"/>
    <w:rsid w:val="00742B1D"/>
    <w:pPr>
      <w:ind w:left="566" w:hanging="283"/>
    </w:pPr>
  </w:style>
  <w:style w:type="paragraph" w:styleId="Date">
    <w:name w:val="Date"/>
    <w:basedOn w:val="Normal"/>
    <w:next w:val="Normal"/>
    <w:link w:val="DateChar"/>
    <w:rsid w:val="00742B1D"/>
  </w:style>
  <w:style w:type="character" w:customStyle="1" w:styleId="DateChar">
    <w:name w:val="Date Char"/>
    <w:basedOn w:val="DefaultParagraphFont"/>
    <w:link w:val="Date"/>
    <w:rsid w:val="00742B1D"/>
    <w:rPr>
      <w:rFonts w:ascii="Arial" w:eastAsia="Times New Roman" w:hAnsi="Arial" w:cs="Arial"/>
      <w:lang w:val="en-GB"/>
    </w:rPr>
  </w:style>
  <w:style w:type="paragraph" w:styleId="ListBullet3">
    <w:name w:val="List Bullet 3"/>
    <w:basedOn w:val="Normal"/>
    <w:autoRedefine/>
    <w:rsid w:val="00742B1D"/>
    <w:pPr>
      <w:numPr>
        <w:numId w:val="1"/>
      </w:numPr>
    </w:pPr>
  </w:style>
  <w:style w:type="paragraph" w:styleId="ListContinue2">
    <w:name w:val="List Continue 2"/>
    <w:basedOn w:val="Normal"/>
    <w:rsid w:val="00742B1D"/>
    <w:pPr>
      <w:spacing w:after="120"/>
      <w:ind w:left="566"/>
    </w:pPr>
  </w:style>
  <w:style w:type="paragraph" w:styleId="Header">
    <w:name w:val="header"/>
    <w:basedOn w:val="Normal"/>
    <w:link w:val="HeaderChar"/>
    <w:uiPriority w:val="99"/>
    <w:rsid w:val="00742B1D"/>
    <w:pPr>
      <w:tabs>
        <w:tab w:val="center" w:pos="4320"/>
        <w:tab w:val="right" w:pos="8640"/>
      </w:tabs>
    </w:pPr>
  </w:style>
  <w:style w:type="character" w:customStyle="1" w:styleId="HeaderChar">
    <w:name w:val="Header Char"/>
    <w:basedOn w:val="DefaultParagraphFont"/>
    <w:link w:val="Header"/>
    <w:uiPriority w:val="99"/>
    <w:rsid w:val="00742B1D"/>
    <w:rPr>
      <w:rFonts w:ascii="Arial" w:eastAsia="Times New Roman" w:hAnsi="Arial" w:cs="Arial"/>
      <w:lang w:val="en-GB"/>
    </w:rPr>
  </w:style>
  <w:style w:type="paragraph" w:styleId="Footer">
    <w:name w:val="footer"/>
    <w:basedOn w:val="Normal"/>
    <w:link w:val="FooterChar"/>
    <w:uiPriority w:val="99"/>
    <w:rsid w:val="00742B1D"/>
    <w:pPr>
      <w:tabs>
        <w:tab w:val="center" w:pos="4320"/>
        <w:tab w:val="right" w:pos="8640"/>
      </w:tabs>
    </w:pPr>
  </w:style>
  <w:style w:type="character" w:customStyle="1" w:styleId="FooterChar">
    <w:name w:val="Footer Char"/>
    <w:basedOn w:val="DefaultParagraphFont"/>
    <w:link w:val="Footer"/>
    <w:uiPriority w:val="99"/>
    <w:rsid w:val="00742B1D"/>
    <w:rPr>
      <w:rFonts w:ascii="Arial" w:eastAsia="Times New Roman" w:hAnsi="Arial" w:cs="Arial"/>
      <w:lang w:val="en-GB"/>
    </w:rPr>
  </w:style>
  <w:style w:type="character" w:styleId="Hyperlink">
    <w:name w:val="Hyperlink"/>
    <w:uiPriority w:val="99"/>
    <w:rsid w:val="00742B1D"/>
    <w:rPr>
      <w:color w:val="0000FF"/>
      <w:u w:val="single"/>
    </w:rPr>
  </w:style>
  <w:style w:type="paragraph" w:customStyle="1" w:styleId="DefaultText">
    <w:name w:val="Default Text"/>
    <w:basedOn w:val="Normal"/>
    <w:rsid w:val="00742B1D"/>
    <w:pPr>
      <w:widowControl w:val="0"/>
    </w:pPr>
    <w:rPr>
      <w:rFonts w:ascii="Garamond" w:hAnsi="Garamond"/>
      <w:sz w:val="26"/>
      <w:szCs w:val="20"/>
      <w:lang w:val="en-US"/>
    </w:rPr>
  </w:style>
  <w:style w:type="paragraph" w:styleId="BodyTextIndent">
    <w:name w:val="Body Text Indent"/>
    <w:basedOn w:val="Normal"/>
    <w:link w:val="BodyTextIndentChar"/>
    <w:rsid w:val="00742B1D"/>
    <w:pPr>
      <w:tabs>
        <w:tab w:val="left" w:pos="-1440"/>
        <w:tab w:val="left" w:pos="-720"/>
        <w:tab w:val="left" w:pos="0"/>
        <w:tab w:val="left" w:pos="1080"/>
        <w:tab w:val="left" w:pos="1440"/>
      </w:tabs>
      <w:suppressAutoHyphens/>
      <w:spacing w:after="120"/>
      <w:ind w:left="1080" w:hanging="1080"/>
      <w:jc w:val="both"/>
    </w:pPr>
    <w:rPr>
      <w:spacing w:val="-3"/>
    </w:rPr>
  </w:style>
  <w:style w:type="character" w:customStyle="1" w:styleId="BodyTextIndentChar">
    <w:name w:val="Body Text Indent Char"/>
    <w:basedOn w:val="DefaultParagraphFont"/>
    <w:link w:val="BodyTextIndent"/>
    <w:rsid w:val="00742B1D"/>
    <w:rPr>
      <w:rFonts w:ascii="Arial" w:eastAsia="Times New Roman" w:hAnsi="Arial" w:cs="Arial"/>
      <w:spacing w:val="-3"/>
      <w:lang w:val="en-GB"/>
    </w:rPr>
  </w:style>
  <w:style w:type="paragraph" w:styleId="BodyTextIndent2">
    <w:name w:val="Body Text Indent 2"/>
    <w:basedOn w:val="Normal"/>
    <w:link w:val="BodyTextIndent2Char"/>
    <w:rsid w:val="00742B1D"/>
    <w:pPr>
      <w:tabs>
        <w:tab w:val="left" w:pos="-1440"/>
        <w:tab w:val="left" w:pos="-720"/>
        <w:tab w:val="left" w:pos="0"/>
        <w:tab w:val="left" w:pos="1080"/>
        <w:tab w:val="left" w:pos="1440"/>
      </w:tabs>
      <w:suppressAutoHyphens/>
      <w:spacing w:after="120"/>
      <w:ind w:left="2160" w:hanging="2160"/>
      <w:jc w:val="both"/>
    </w:pPr>
    <w:rPr>
      <w:spacing w:val="-3"/>
    </w:rPr>
  </w:style>
  <w:style w:type="character" w:customStyle="1" w:styleId="BodyTextIndent2Char">
    <w:name w:val="Body Text Indent 2 Char"/>
    <w:basedOn w:val="DefaultParagraphFont"/>
    <w:link w:val="BodyTextIndent2"/>
    <w:rsid w:val="00742B1D"/>
    <w:rPr>
      <w:rFonts w:ascii="Arial" w:eastAsia="Times New Roman" w:hAnsi="Arial" w:cs="Arial"/>
      <w:spacing w:val="-3"/>
      <w:lang w:val="en-GB"/>
    </w:rPr>
  </w:style>
  <w:style w:type="paragraph" w:styleId="BodyText">
    <w:name w:val="Body Text"/>
    <w:basedOn w:val="Normal"/>
    <w:link w:val="BodyTextChar"/>
    <w:rsid w:val="00742B1D"/>
    <w:pPr>
      <w:tabs>
        <w:tab w:val="left" w:pos="-1440"/>
        <w:tab w:val="left" w:pos="-720"/>
        <w:tab w:val="left" w:pos="1080"/>
        <w:tab w:val="left" w:pos="1440"/>
      </w:tabs>
      <w:suppressAutoHyphens/>
      <w:spacing w:after="120"/>
      <w:jc w:val="both"/>
    </w:pPr>
    <w:rPr>
      <w:spacing w:val="-3"/>
    </w:rPr>
  </w:style>
  <w:style w:type="character" w:customStyle="1" w:styleId="BodyTextChar">
    <w:name w:val="Body Text Char"/>
    <w:basedOn w:val="DefaultParagraphFont"/>
    <w:link w:val="BodyText"/>
    <w:rsid w:val="00742B1D"/>
    <w:rPr>
      <w:rFonts w:ascii="Arial" w:eastAsia="Times New Roman" w:hAnsi="Arial" w:cs="Arial"/>
      <w:spacing w:val="-3"/>
      <w:lang w:val="en-GB"/>
    </w:rPr>
  </w:style>
  <w:style w:type="paragraph" w:styleId="BodyText2">
    <w:name w:val="Body Text 2"/>
    <w:basedOn w:val="Normal"/>
    <w:link w:val="BodyText2Char"/>
    <w:rsid w:val="00742B1D"/>
    <w:pPr>
      <w:tabs>
        <w:tab w:val="left" w:pos="-1440"/>
        <w:tab w:val="left" w:pos="-720"/>
        <w:tab w:val="left" w:pos="0"/>
        <w:tab w:val="left" w:pos="1080"/>
        <w:tab w:val="left" w:pos="1440"/>
      </w:tabs>
      <w:suppressAutoHyphens/>
      <w:jc w:val="both"/>
    </w:pPr>
    <w:rPr>
      <w:rFonts w:ascii="Tahoma" w:hAnsi="Tahoma" w:cs="Tahoma"/>
      <w:i/>
      <w:iCs/>
      <w:spacing w:val="-3"/>
    </w:rPr>
  </w:style>
  <w:style w:type="character" w:customStyle="1" w:styleId="BodyText2Char">
    <w:name w:val="Body Text 2 Char"/>
    <w:basedOn w:val="DefaultParagraphFont"/>
    <w:link w:val="BodyText2"/>
    <w:rsid w:val="00742B1D"/>
    <w:rPr>
      <w:rFonts w:ascii="Tahoma" w:eastAsia="Times New Roman" w:hAnsi="Tahoma" w:cs="Tahoma"/>
      <w:i/>
      <w:iCs/>
      <w:spacing w:val="-3"/>
      <w:lang w:val="en-GB"/>
    </w:rPr>
  </w:style>
  <w:style w:type="table" w:styleId="TableGrid">
    <w:name w:val="Table Grid"/>
    <w:basedOn w:val="TableNormal"/>
    <w:rsid w:val="00742B1D"/>
    <w:rPr>
      <w:rFonts w:ascii="Times New Roman" w:eastAsia="Times New Roman" w:hAnsi="Times New Roman" w:cs="Times New Roman"/>
      <w:sz w:val="20"/>
      <w:szCs w:val="20"/>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742B1D"/>
    <w:rPr>
      <w:rFonts w:ascii="Tahoma" w:hAnsi="Tahoma" w:cs="Tahoma"/>
      <w:sz w:val="16"/>
      <w:szCs w:val="16"/>
    </w:rPr>
  </w:style>
  <w:style w:type="character" w:customStyle="1" w:styleId="BalloonTextChar">
    <w:name w:val="Balloon Text Char"/>
    <w:basedOn w:val="DefaultParagraphFont"/>
    <w:link w:val="BalloonText"/>
    <w:semiHidden/>
    <w:rsid w:val="00742B1D"/>
    <w:rPr>
      <w:rFonts w:ascii="Tahoma" w:eastAsia="Times New Roman" w:hAnsi="Tahoma" w:cs="Tahoma"/>
      <w:sz w:val="16"/>
      <w:szCs w:val="16"/>
      <w:lang w:val="en-GB"/>
    </w:rPr>
  </w:style>
  <w:style w:type="character" w:styleId="CommentReference">
    <w:name w:val="annotation reference"/>
    <w:semiHidden/>
    <w:rsid w:val="00742B1D"/>
    <w:rPr>
      <w:sz w:val="16"/>
      <w:szCs w:val="16"/>
    </w:rPr>
  </w:style>
  <w:style w:type="paragraph" w:styleId="CommentText">
    <w:name w:val="annotation text"/>
    <w:basedOn w:val="Normal"/>
    <w:link w:val="CommentTextChar"/>
    <w:semiHidden/>
    <w:rsid w:val="00742B1D"/>
    <w:rPr>
      <w:sz w:val="20"/>
      <w:szCs w:val="20"/>
    </w:rPr>
  </w:style>
  <w:style w:type="character" w:customStyle="1" w:styleId="CommentTextChar">
    <w:name w:val="Comment Text Char"/>
    <w:basedOn w:val="DefaultParagraphFont"/>
    <w:link w:val="CommentText"/>
    <w:semiHidden/>
    <w:rsid w:val="00742B1D"/>
    <w:rPr>
      <w:rFonts w:ascii="Arial" w:eastAsia="Times New Roman" w:hAnsi="Arial" w:cs="Arial"/>
      <w:sz w:val="20"/>
      <w:szCs w:val="20"/>
      <w:lang w:val="en-GB"/>
    </w:rPr>
  </w:style>
  <w:style w:type="paragraph" w:styleId="CommentSubject">
    <w:name w:val="annotation subject"/>
    <w:basedOn w:val="CommentText"/>
    <w:next w:val="CommentText"/>
    <w:link w:val="CommentSubjectChar"/>
    <w:semiHidden/>
    <w:rsid w:val="00742B1D"/>
    <w:rPr>
      <w:b/>
      <w:bCs/>
    </w:rPr>
  </w:style>
  <w:style w:type="character" w:customStyle="1" w:styleId="CommentSubjectChar">
    <w:name w:val="Comment Subject Char"/>
    <w:basedOn w:val="CommentTextChar"/>
    <w:link w:val="CommentSubject"/>
    <w:semiHidden/>
    <w:rsid w:val="00742B1D"/>
    <w:rPr>
      <w:rFonts w:ascii="Arial" w:eastAsia="Times New Roman" w:hAnsi="Arial" w:cs="Arial"/>
      <w:b/>
      <w:bCs/>
      <w:sz w:val="20"/>
      <w:szCs w:val="20"/>
      <w:lang w:val="en-GB"/>
    </w:rPr>
  </w:style>
  <w:style w:type="paragraph" w:styleId="EndnoteText">
    <w:name w:val="endnote text"/>
    <w:basedOn w:val="Normal"/>
    <w:link w:val="EndnoteTextChar"/>
    <w:rsid w:val="00742B1D"/>
    <w:rPr>
      <w:sz w:val="20"/>
      <w:szCs w:val="20"/>
    </w:rPr>
  </w:style>
  <w:style w:type="character" w:customStyle="1" w:styleId="EndnoteTextChar">
    <w:name w:val="Endnote Text Char"/>
    <w:basedOn w:val="DefaultParagraphFont"/>
    <w:link w:val="EndnoteText"/>
    <w:rsid w:val="00742B1D"/>
    <w:rPr>
      <w:rFonts w:ascii="Arial" w:eastAsia="Times New Roman" w:hAnsi="Arial" w:cs="Arial"/>
      <w:sz w:val="20"/>
      <w:szCs w:val="20"/>
      <w:lang w:val="en-GB"/>
    </w:rPr>
  </w:style>
  <w:style w:type="character" w:styleId="EndnoteReference">
    <w:name w:val="endnote reference"/>
    <w:rsid w:val="00742B1D"/>
    <w:rPr>
      <w:vertAlign w:val="superscript"/>
    </w:rPr>
  </w:style>
  <w:style w:type="paragraph" w:styleId="FootnoteText">
    <w:name w:val="footnote text"/>
    <w:basedOn w:val="Normal"/>
    <w:link w:val="FootnoteTextChar"/>
    <w:rsid w:val="00742B1D"/>
    <w:rPr>
      <w:sz w:val="20"/>
      <w:szCs w:val="20"/>
    </w:rPr>
  </w:style>
  <w:style w:type="character" w:customStyle="1" w:styleId="FootnoteTextChar">
    <w:name w:val="Footnote Text Char"/>
    <w:basedOn w:val="DefaultParagraphFont"/>
    <w:link w:val="FootnoteText"/>
    <w:rsid w:val="00742B1D"/>
    <w:rPr>
      <w:rFonts w:ascii="Arial" w:eastAsia="Times New Roman" w:hAnsi="Arial" w:cs="Arial"/>
      <w:sz w:val="20"/>
      <w:szCs w:val="20"/>
      <w:lang w:val="en-GB"/>
    </w:rPr>
  </w:style>
  <w:style w:type="character" w:styleId="FootnoteReference">
    <w:name w:val="footnote reference"/>
    <w:rsid w:val="00742B1D"/>
    <w:rPr>
      <w:vertAlign w:val="superscript"/>
    </w:rPr>
  </w:style>
  <w:style w:type="paragraph" w:styleId="ListParagraph">
    <w:name w:val="List Paragraph"/>
    <w:basedOn w:val="Normal"/>
    <w:link w:val="ListParagraphChar"/>
    <w:uiPriority w:val="34"/>
    <w:qFormat/>
    <w:rsid w:val="00742B1D"/>
    <w:pPr>
      <w:ind w:left="720"/>
      <w:contextualSpacing/>
    </w:pPr>
  </w:style>
  <w:style w:type="paragraph" w:styleId="TOCHeading">
    <w:name w:val="TOC Heading"/>
    <w:basedOn w:val="Heading1"/>
    <w:next w:val="Normal"/>
    <w:uiPriority w:val="39"/>
    <w:unhideWhenUsed/>
    <w:qFormat/>
    <w:rsid w:val="00742B1D"/>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742B1D"/>
    <w:pPr>
      <w:ind w:left="240"/>
    </w:pPr>
    <w:rPr>
      <w:rFonts w:asciiTheme="minorHAnsi" w:hAnsiTheme="minorHAnsi"/>
      <w:b/>
      <w:sz w:val="22"/>
      <w:szCs w:val="22"/>
    </w:rPr>
  </w:style>
  <w:style w:type="paragraph" w:customStyle="1" w:styleId="Heading1111">
    <w:name w:val="Heading 1111"/>
    <w:basedOn w:val="ListParagraph"/>
    <w:link w:val="Heading1111Char"/>
    <w:qFormat/>
    <w:rsid w:val="00742B1D"/>
    <w:pPr>
      <w:numPr>
        <w:numId w:val="2"/>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742B1D"/>
    <w:rPr>
      <w:rFonts w:ascii="Arial" w:eastAsia="Times New Roman" w:hAnsi="Arial" w:cs="Arial"/>
      <w:lang w:val="en-GB"/>
    </w:rPr>
  </w:style>
  <w:style w:type="character" w:customStyle="1" w:styleId="Heading1111Char">
    <w:name w:val="Heading 1111 Char"/>
    <w:link w:val="Heading1111"/>
    <w:rsid w:val="00742B1D"/>
    <w:rPr>
      <w:rFonts w:ascii="Arial" w:eastAsia="Times New Roman" w:hAnsi="Arial" w:cs="Arial"/>
      <w:b/>
      <w:spacing w:val="-3"/>
      <w:lang w:val="en-GB"/>
    </w:rPr>
  </w:style>
  <w:style w:type="paragraph" w:styleId="TOC1">
    <w:name w:val="toc 1"/>
    <w:basedOn w:val="Normal"/>
    <w:next w:val="Normal"/>
    <w:autoRedefine/>
    <w:uiPriority w:val="39"/>
    <w:rsid w:val="00742B1D"/>
    <w:pPr>
      <w:spacing w:before="120"/>
    </w:pPr>
    <w:rPr>
      <w:rFonts w:asciiTheme="minorHAnsi" w:hAnsiTheme="minorHAnsi"/>
      <w:b/>
    </w:rPr>
  </w:style>
  <w:style w:type="paragraph" w:styleId="TOC3">
    <w:name w:val="toc 3"/>
    <w:basedOn w:val="Normal"/>
    <w:next w:val="Normal"/>
    <w:autoRedefine/>
    <w:uiPriority w:val="39"/>
    <w:semiHidden/>
    <w:unhideWhenUsed/>
    <w:rsid w:val="00A4324A"/>
    <w:pPr>
      <w:ind w:left="480"/>
    </w:pPr>
    <w:rPr>
      <w:rFonts w:asciiTheme="minorHAnsi" w:hAnsiTheme="minorHAnsi"/>
      <w:sz w:val="22"/>
      <w:szCs w:val="22"/>
    </w:rPr>
  </w:style>
  <w:style w:type="paragraph" w:styleId="TOC4">
    <w:name w:val="toc 4"/>
    <w:basedOn w:val="Normal"/>
    <w:next w:val="Normal"/>
    <w:autoRedefine/>
    <w:uiPriority w:val="39"/>
    <w:semiHidden/>
    <w:unhideWhenUsed/>
    <w:rsid w:val="00A4324A"/>
    <w:pPr>
      <w:ind w:left="720"/>
    </w:pPr>
    <w:rPr>
      <w:rFonts w:asciiTheme="minorHAnsi" w:hAnsiTheme="minorHAnsi"/>
      <w:sz w:val="20"/>
      <w:szCs w:val="20"/>
    </w:rPr>
  </w:style>
  <w:style w:type="paragraph" w:styleId="TOC5">
    <w:name w:val="toc 5"/>
    <w:basedOn w:val="Normal"/>
    <w:next w:val="Normal"/>
    <w:autoRedefine/>
    <w:uiPriority w:val="39"/>
    <w:semiHidden/>
    <w:unhideWhenUsed/>
    <w:rsid w:val="00A4324A"/>
    <w:pPr>
      <w:ind w:left="960"/>
    </w:pPr>
    <w:rPr>
      <w:rFonts w:asciiTheme="minorHAnsi" w:hAnsiTheme="minorHAnsi"/>
      <w:sz w:val="20"/>
      <w:szCs w:val="20"/>
    </w:rPr>
  </w:style>
  <w:style w:type="paragraph" w:styleId="TOC6">
    <w:name w:val="toc 6"/>
    <w:basedOn w:val="Normal"/>
    <w:next w:val="Normal"/>
    <w:autoRedefine/>
    <w:uiPriority w:val="39"/>
    <w:semiHidden/>
    <w:unhideWhenUsed/>
    <w:rsid w:val="00A4324A"/>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A4324A"/>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A4324A"/>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A4324A"/>
    <w:pPr>
      <w:ind w:left="1920"/>
    </w:pPr>
    <w:rPr>
      <w:rFonts w:asciiTheme="minorHAnsi" w:hAnsiTheme="minorHAnsi"/>
      <w:sz w:val="20"/>
      <w:szCs w:val="20"/>
    </w:rPr>
  </w:style>
  <w:style w:type="paragraph" w:styleId="NoSpacing">
    <w:name w:val="No Spacing"/>
    <w:link w:val="NoSpacingChar"/>
    <w:qFormat/>
    <w:rsid w:val="0020614B"/>
    <w:rPr>
      <w:rFonts w:ascii="PMingLiU" w:hAnsi="PMingLiU"/>
      <w:sz w:val="22"/>
      <w:szCs w:val="22"/>
    </w:rPr>
  </w:style>
  <w:style w:type="character" w:customStyle="1" w:styleId="NoSpacingChar">
    <w:name w:val="No Spacing Char"/>
    <w:basedOn w:val="DefaultParagraphFont"/>
    <w:link w:val="NoSpacing"/>
    <w:rsid w:val="0020614B"/>
    <w:rPr>
      <w:rFonts w:ascii="PMingLiU" w:hAnsi="PMingLiU"/>
      <w:sz w:val="22"/>
      <w:szCs w:val="22"/>
    </w:rPr>
  </w:style>
  <w:style w:type="character" w:styleId="PageNumber">
    <w:name w:val="page number"/>
    <w:basedOn w:val="DefaultParagraphFont"/>
    <w:uiPriority w:val="99"/>
    <w:semiHidden/>
    <w:unhideWhenUsed/>
    <w:rsid w:val="00D201AB"/>
  </w:style>
  <w:style w:type="table" w:styleId="LightShading-Accent1">
    <w:name w:val="Light Shading Accent 1"/>
    <w:basedOn w:val="TableNormal"/>
    <w:uiPriority w:val="60"/>
    <w:rsid w:val="00D36825"/>
    <w:rPr>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endnote reference" w:uiPriority="0"/>
    <w:lsdException w:name="endnote text" w:uiPriority="0"/>
    <w:lsdException w:name="Lis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Date" w:uiPriority="0"/>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B1D"/>
    <w:rPr>
      <w:rFonts w:ascii="Arial" w:eastAsia="Times New Roman" w:hAnsi="Arial" w:cs="Arial"/>
      <w:lang w:val="en-GB"/>
    </w:rPr>
  </w:style>
  <w:style w:type="paragraph" w:styleId="Heading1">
    <w:name w:val="heading 1"/>
    <w:basedOn w:val="Normal"/>
    <w:next w:val="Normal"/>
    <w:link w:val="Heading1Char"/>
    <w:qFormat/>
    <w:rsid w:val="00742B1D"/>
    <w:pPr>
      <w:keepNext/>
      <w:spacing w:before="240" w:after="60"/>
      <w:outlineLvl w:val="0"/>
    </w:pPr>
    <w:rPr>
      <w:b/>
      <w:bCs/>
      <w:kern w:val="32"/>
      <w:sz w:val="32"/>
      <w:szCs w:val="32"/>
    </w:rPr>
  </w:style>
  <w:style w:type="paragraph" w:styleId="Heading2">
    <w:name w:val="heading 2"/>
    <w:basedOn w:val="Normal"/>
    <w:next w:val="Normal"/>
    <w:link w:val="Heading2Char"/>
    <w:qFormat/>
    <w:rsid w:val="00742B1D"/>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2B1D"/>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742B1D"/>
    <w:rPr>
      <w:rFonts w:ascii="Arial" w:eastAsia="Times New Roman" w:hAnsi="Arial" w:cs="Arial"/>
      <w:b/>
      <w:szCs w:val="20"/>
      <w:lang w:val="en-GB"/>
    </w:rPr>
  </w:style>
  <w:style w:type="paragraph" w:styleId="List2">
    <w:name w:val="List 2"/>
    <w:basedOn w:val="Normal"/>
    <w:rsid w:val="00742B1D"/>
    <w:pPr>
      <w:ind w:left="566" w:hanging="283"/>
    </w:pPr>
  </w:style>
  <w:style w:type="paragraph" w:styleId="Date">
    <w:name w:val="Date"/>
    <w:basedOn w:val="Normal"/>
    <w:next w:val="Normal"/>
    <w:link w:val="DateChar"/>
    <w:rsid w:val="00742B1D"/>
  </w:style>
  <w:style w:type="character" w:customStyle="1" w:styleId="DateChar">
    <w:name w:val="Date Char"/>
    <w:basedOn w:val="DefaultParagraphFont"/>
    <w:link w:val="Date"/>
    <w:rsid w:val="00742B1D"/>
    <w:rPr>
      <w:rFonts w:ascii="Arial" w:eastAsia="Times New Roman" w:hAnsi="Arial" w:cs="Arial"/>
      <w:lang w:val="en-GB"/>
    </w:rPr>
  </w:style>
  <w:style w:type="paragraph" w:styleId="ListBullet3">
    <w:name w:val="List Bullet 3"/>
    <w:basedOn w:val="Normal"/>
    <w:autoRedefine/>
    <w:rsid w:val="00742B1D"/>
    <w:pPr>
      <w:numPr>
        <w:numId w:val="1"/>
      </w:numPr>
    </w:pPr>
  </w:style>
  <w:style w:type="paragraph" w:styleId="ListContinue2">
    <w:name w:val="List Continue 2"/>
    <w:basedOn w:val="Normal"/>
    <w:rsid w:val="00742B1D"/>
    <w:pPr>
      <w:spacing w:after="120"/>
      <w:ind w:left="566"/>
    </w:pPr>
  </w:style>
  <w:style w:type="paragraph" w:styleId="Header">
    <w:name w:val="header"/>
    <w:basedOn w:val="Normal"/>
    <w:link w:val="HeaderChar"/>
    <w:uiPriority w:val="99"/>
    <w:rsid w:val="00742B1D"/>
    <w:pPr>
      <w:tabs>
        <w:tab w:val="center" w:pos="4320"/>
        <w:tab w:val="right" w:pos="8640"/>
      </w:tabs>
    </w:pPr>
  </w:style>
  <w:style w:type="character" w:customStyle="1" w:styleId="HeaderChar">
    <w:name w:val="Header Char"/>
    <w:basedOn w:val="DefaultParagraphFont"/>
    <w:link w:val="Header"/>
    <w:uiPriority w:val="99"/>
    <w:rsid w:val="00742B1D"/>
    <w:rPr>
      <w:rFonts w:ascii="Arial" w:eastAsia="Times New Roman" w:hAnsi="Arial" w:cs="Arial"/>
      <w:lang w:val="en-GB"/>
    </w:rPr>
  </w:style>
  <w:style w:type="paragraph" w:styleId="Footer">
    <w:name w:val="footer"/>
    <w:basedOn w:val="Normal"/>
    <w:link w:val="FooterChar"/>
    <w:uiPriority w:val="99"/>
    <w:rsid w:val="00742B1D"/>
    <w:pPr>
      <w:tabs>
        <w:tab w:val="center" w:pos="4320"/>
        <w:tab w:val="right" w:pos="8640"/>
      </w:tabs>
    </w:pPr>
  </w:style>
  <w:style w:type="character" w:customStyle="1" w:styleId="FooterChar">
    <w:name w:val="Footer Char"/>
    <w:basedOn w:val="DefaultParagraphFont"/>
    <w:link w:val="Footer"/>
    <w:uiPriority w:val="99"/>
    <w:rsid w:val="00742B1D"/>
    <w:rPr>
      <w:rFonts w:ascii="Arial" w:eastAsia="Times New Roman" w:hAnsi="Arial" w:cs="Arial"/>
      <w:lang w:val="en-GB"/>
    </w:rPr>
  </w:style>
  <w:style w:type="character" w:styleId="Hyperlink">
    <w:name w:val="Hyperlink"/>
    <w:uiPriority w:val="99"/>
    <w:rsid w:val="00742B1D"/>
    <w:rPr>
      <w:color w:val="0000FF"/>
      <w:u w:val="single"/>
    </w:rPr>
  </w:style>
  <w:style w:type="paragraph" w:customStyle="1" w:styleId="DefaultText">
    <w:name w:val="Default Text"/>
    <w:basedOn w:val="Normal"/>
    <w:rsid w:val="00742B1D"/>
    <w:pPr>
      <w:widowControl w:val="0"/>
    </w:pPr>
    <w:rPr>
      <w:rFonts w:ascii="Garamond" w:hAnsi="Garamond"/>
      <w:sz w:val="26"/>
      <w:szCs w:val="20"/>
      <w:lang w:val="en-US"/>
    </w:rPr>
  </w:style>
  <w:style w:type="paragraph" w:styleId="BodyTextIndent">
    <w:name w:val="Body Text Indent"/>
    <w:basedOn w:val="Normal"/>
    <w:link w:val="BodyTextIndentChar"/>
    <w:rsid w:val="00742B1D"/>
    <w:pPr>
      <w:tabs>
        <w:tab w:val="left" w:pos="-1440"/>
        <w:tab w:val="left" w:pos="-720"/>
        <w:tab w:val="left" w:pos="0"/>
        <w:tab w:val="left" w:pos="1080"/>
        <w:tab w:val="left" w:pos="1440"/>
      </w:tabs>
      <w:suppressAutoHyphens/>
      <w:spacing w:after="120"/>
      <w:ind w:left="1080" w:hanging="1080"/>
      <w:jc w:val="both"/>
    </w:pPr>
    <w:rPr>
      <w:spacing w:val="-3"/>
    </w:rPr>
  </w:style>
  <w:style w:type="character" w:customStyle="1" w:styleId="BodyTextIndentChar">
    <w:name w:val="Body Text Indent Char"/>
    <w:basedOn w:val="DefaultParagraphFont"/>
    <w:link w:val="BodyTextIndent"/>
    <w:rsid w:val="00742B1D"/>
    <w:rPr>
      <w:rFonts w:ascii="Arial" w:eastAsia="Times New Roman" w:hAnsi="Arial" w:cs="Arial"/>
      <w:spacing w:val="-3"/>
      <w:lang w:val="en-GB"/>
    </w:rPr>
  </w:style>
  <w:style w:type="paragraph" w:styleId="BodyTextIndent2">
    <w:name w:val="Body Text Indent 2"/>
    <w:basedOn w:val="Normal"/>
    <w:link w:val="BodyTextIndent2Char"/>
    <w:rsid w:val="00742B1D"/>
    <w:pPr>
      <w:tabs>
        <w:tab w:val="left" w:pos="-1440"/>
        <w:tab w:val="left" w:pos="-720"/>
        <w:tab w:val="left" w:pos="0"/>
        <w:tab w:val="left" w:pos="1080"/>
        <w:tab w:val="left" w:pos="1440"/>
      </w:tabs>
      <w:suppressAutoHyphens/>
      <w:spacing w:after="120"/>
      <w:ind w:left="2160" w:hanging="2160"/>
      <w:jc w:val="both"/>
    </w:pPr>
    <w:rPr>
      <w:spacing w:val="-3"/>
    </w:rPr>
  </w:style>
  <w:style w:type="character" w:customStyle="1" w:styleId="BodyTextIndent2Char">
    <w:name w:val="Body Text Indent 2 Char"/>
    <w:basedOn w:val="DefaultParagraphFont"/>
    <w:link w:val="BodyTextIndent2"/>
    <w:rsid w:val="00742B1D"/>
    <w:rPr>
      <w:rFonts w:ascii="Arial" w:eastAsia="Times New Roman" w:hAnsi="Arial" w:cs="Arial"/>
      <w:spacing w:val="-3"/>
      <w:lang w:val="en-GB"/>
    </w:rPr>
  </w:style>
  <w:style w:type="paragraph" w:styleId="BodyText">
    <w:name w:val="Body Text"/>
    <w:basedOn w:val="Normal"/>
    <w:link w:val="BodyTextChar"/>
    <w:rsid w:val="00742B1D"/>
    <w:pPr>
      <w:tabs>
        <w:tab w:val="left" w:pos="-1440"/>
        <w:tab w:val="left" w:pos="-720"/>
        <w:tab w:val="left" w:pos="1080"/>
        <w:tab w:val="left" w:pos="1440"/>
      </w:tabs>
      <w:suppressAutoHyphens/>
      <w:spacing w:after="120"/>
      <w:jc w:val="both"/>
    </w:pPr>
    <w:rPr>
      <w:spacing w:val="-3"/>
    </w:rPr>
  </w:style>
  <w:style w:type="character" w:customStyle="1" w:styleId="BodyTextChar">
    <w:name w:val="Body Text Char"/>
    <w:basedOn w:val="DefaultParagraphFont"/>
    <w:link w:val="BodyText"/>
    <w:rsid w:val="00742B1D"/>
    <w:rPr>
      <w:rFonts w:ascii="Arial" w:eastAsia="Times New Roman" w:hAnsi="Arial" w:cs="Arial"/>
      <w:spacing w:val="-3"/>
      <w:lang w:val="en-GB"/>
    </w:rPr>
  </w:style>
  <w:style w:type="paragraph" w:styleId="BodyText2">
    <w:name w:val="Body Text 2"/>
    <w:basedOn w:val="Normal"/>
    <w:link w:val="BodyText2Char"/>
    <w:rsid w:val="00742B1D"/>
    <w:pPr>
      <w:tabs>
        <w:tab w:val="left" w:pos="-1440"/>
        <w:tab w:val="left" w:pos="-720"/>
        <w:tab w:val="left" w:pos="0"/>
        <w:tab w:val="left" w:pos="1080"/>
        <w:tab w:val="left" w:pos="1440"/>
      </w:tabs>
      <w:suppressAutoHyphens/>
      <w:jc w:val="both"/>
    </w:pPr>
    <w:rPr>
      <w:rFonts w:ascii="Tahoma" w:hAnsi="Tahoma" w:cs="Tahoma"/>
      <w:i/>
      <w:iCs/>
      <w:spacing w:val="-3"/>
    </w:rPr>
  </w:style>
  <w:style w:type="character" w:customStyle="1" w:styleId="BodyText2Char">
    <w:name w:val="Body Text 2 Char"/>
    <w:basedOn w:val="DefaultParagraphFont"/>
    <w:link w:val="BodyText2"/>
    <w:rsid w:val="00742B1D"/>
    <w:rPr>
      <w:rFonts w:ascii="Tahoma" w:eastAsia="Times New Roman" w:hAnsi="Tahoma" w:cs="Tahoma"/>
      <w:i/>
      <w:iCs/>
      <w:spacing w:val="-3"/>
      <w:lang w:val="en-GB"/>
    </w:rPr>
  </w:style>
  <w:style w:type="table" w:styleId="TableGrid">
    <w:name w:val="Table Grid"/>
    <w:basedOn w:val="TableNormal"/>
    <w:rsid w:val="00742B1D"/>
    <w:rPr>
      <w:rFonts w:ascii="Times New Roman" w:eastAsia="Times New Roman" w:hAnsi="Times New Roman" w:cs="Times New Roman"/>
      <w:sz w:val="20"/>
      <w:szCs w:val="20"/>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742B1D"/>
    <w:rPr>
      <w:rFonts w:ascii="Tahoma" w:hAnsi="Tahoma" w:cs="Tahoma"/>
      <w:sz w:val="16"/>
      <w:szCs w:val="16"/>
    </w:rPr>
  </w:style>
  <w:style w:type="character" w:customStyle="1" w:styleId="BalloonTextChar">
    <w:name w:val="Balloon Text Char"/>
    <w:basedOn w:val="DefaultParagraphFont"/>
    <w:link w:val="BalloonText"/>
    <w:semiHidden/>
    <w:rsid w:val="00742B1D"/>
    <w:rPr>
      <w:rFonts w:ascii="Tahoma" w:eastAsia="Times New Roman" w:hAnsi="Tahoma" w:cs="Tahoma"/>
      <w:sz w:val="16"/>
      <w:szCs w:val="16"/>
      <w:lang w:val="en-GB"/>
    </w:rPr>
  </w:style>
  <w:style w:type="character" w:styleId="CommentReference">
    <w:name w:val="annotation reference"/>
    <w:semiHidden/>
    <w:rsid w:val="00742B1D"/>
    <w:rPr>
      <w:sz w:val="16"/>
      <w:szCs w:val="16"/>
    </w:rPr>
  </w:style>
  <w:style w:type="paragraph" w:styleId="CommentText">
    <w:name w:val="annotation text"/>
    <w:basedOn w:val="Normal"/>
    <w:link w:val="CommentTextChar"/>
    <w:semiHidden/>
    <w:rsid w:val="00742B1D"/>
    <w:rPr>
      <w:sz w:val="20"/>
      <w:szCs w:val="20"/>
    </w:rPr>
  </w:style>
  <w:style w:type="character" w:customStyle="1" w:styleId="CommentTextChar">
    <w:name w:val="Comment Text Char"/>
    <w:basedOn w:val="DefaultParagraphFont"/>
    <w:link w:val="CommentText"/>
    <w:semiHidden/>
    <w:rsid w:val="00742B1D"/>
    <w:rPr>
      <w:rFonts w:ascii="Arial" w:eastAsia="Times New Roman" w:hAnsi="Arial" w:cs="Arial"/>
      <w:sz w:val="20"/>
      <w:szCs w:val="20"/>
      <w:lang w:val="en-GB"/>
    </w:rPr>
  </w:style>
  <w:style w:type="paragraph" w:styleId="CommentSubject">
    <w:name w:val="annotation subject"/>
    <w:basedOn w:val="CommentText"/>
    <w:next w:val="CommentText"/>
    <w:link w:val="CommentSubjectChar"/>
    <w:semiHidden/>
    <w:rsid w:val="00742B1D"/>
    <w:rPr>
      <w:b/>
      <w:bCs/>
    </w:rPr>
  </w:style>
  <w:style w:type="character" w:customStyle="1" w:styleId="CommentSubjectChar">
    <w:name w:val="Comment Subject Char"/>
    <w:basedOn w:val="CommentTextChar"/>
    <w:link w:val="CommentSubject"/>
    <w:semiHidden/>
    <w:rsid w:val="00742B1D"/>
    <w:rPr>
      <w:rFonts w:ascii="Arial" w:eastAsia="Times New Roman" w:hAnsi="Arial" w:cs="Arial"/>
      <w:b/>
      <w:bCs/>
      <w:sz w:val="20"/>
      <w:szCs w:val="20"/>
      <w:lang w:val="en-GB"/>
    </w:rPr>
  </w:style>
  <w:style w:type="paragraph" w:styleId="EndnoteText">
    <w:name w:val="endnote text"/>
    <w:basedOn w:val="Normal"/>
    <w:link w:val="EndnoteTextChar"/>
    <w:rsid w:val="00742B1D"/>
    <w:rPr>
      <w:sz w:val="20"/>
      <w:szCs w:val="20"/>
    </w:rPr>
  </w:style>
  <w:style w:type="character" w:customStyle="1" w:styleId="EndnoteTextChar">
    <w:name w:val="Endnote Text Char"/>
    <w:basedOn w:val="DefaultParagraphFont"/>
    <w:link w:val="EndnoteText"/>
    <w:rsid w:val="00742B1D"/>
    <w:rPr>
      <w:rFonts w:ascii="Arial" w:eastAsia="Times New Roman" w:hAnsi="Arial" w:cs="Arial"/>
      <w:sz w:val="20"/>
      <w:szCs w:val="20"/>
      <w:lang w:val="en-GB"/>
    </w:rPr>
  </w:style>
  <w:style w:type="character" w:styleId="EndnoteReference">
    <w:name w:val="endnote reference"/>
    <w:rsid w:val="00742B1D"/>
    <w:rPr>
      <w:vertAlign w:val="superscript"/>
    </w:rPr>
  </w:style>
  <w:style w:type="paragraph" w:styleId="FootnoteText">
    <w:name w:val="footnote text"/>
    <w:basedOn w:val="Normal"/>
    <w:link w:val="FootnoteTextChar"/>
    <w:rsid w:val="00742B1D"/>
    <w:rPr>
      <w:sz w:val="20"/>
      <w:szCs w:val="20"/>
    </w:rPr>
  </w:style>
  <w:style w:type="character" w:customStyle="1" w:styleId="FootnoteTextChar">
    <w:name w:val="Footnote Text Char"/>
    <w:basedOn w:val="DefaultParagraphFont"/>
    <w:link w:val="FootnoteText"/>
    <w:rsid w:val="00742B1D"/>
    <w:rPr>
      <w:rFonts w:ascii="Arial" w:eastAsia="Times New Roman" w:hAnsi="Arial" w:cs="Arial"/>
      <w:sz w:val="20"/>
      <w:szCs w:val="20"/>
      <w:lang w:val="en-GB"/>
    </w:rPr>
  </w:style>
  <w:style w:type="character" w:styleId="FootnoteReference">
    <w:name w:val="footnote reference"/>
    <w:rsid w:val="00742B1D"/>
    <w:rPr>
      <w:vertAlign w:val="superscript"/>
    </w:rPr>
  </w:style>
  <w:style w:type="paragraph" w:styleId="ListParagraph">
    <w:name w:val="List Paragraph"/>
    <w:basedOn w:val="Normal"/>
    <w:link w:val="ListParagraphChar"/>
    <w:uiPriority w:val="34"/>
    <w:qFormat/>
    <w:rsid w:val="00742B1D"/>
    <w:pPr>
      <w:ind w:left="720"/>
      <w:contextualSpacing/>
    </w:pPr>
  </w:style>
  <w:style w:type="paragraph" w:styleId="TOCHeading">
    <w:name w:val="TOC Heading"/>
    <w:basedOn w:val="Heading1"/>
    <w:next w:val="Normal"/>
    <w:uiPriority w:val="39"/>
    <w:unhideWhenUsed/>
    <w:qFormat/>
    <w:rsid w:val="00742B1D"/>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742B1D"/>
    <w:pPr>
      <w:ind w:left="240"/>
    </w:pPr>
    <w:rPr>
      <w:rFonts w:asciiTheme="minorHAnsi" w:hAnsiTheme="minorHAnsi"/>
      <w:b/>
      <w:sz w:val="22"/>
      <w:szCs w:val="22"/>
    </w:rPr>
  </w:style>
  <w:style w:type="paragraph" w:customStyle="1" w:styleId="Heading1111">
    <w:name w:val="Heading 1111"/>
    <w:basedOn w:val="ListParagraph"/>
    <w:link w:val="Heading1111Char"/>
    <w:qFormat/>
    <w:rsid w:val="00742B1D"/>
    <w:pPr>
      <w:numPr>
        <w:numId w:val="2"/>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742B1D"/>
    <w:rPr>
      <w:rFonts w:ascii="Arial" w:eastAsia="Times New Roman" w:hAnsi="Arial" w:cs="Arial"/>
      <w:lang w:val="en-GB"/>
    </w:rPr>
  </w:style>
  <w:style w:type="character" w:customStyle="1" w:styleId="Heading1111Char">
    <w:name w:val="Heading 1111 Char"/>
    <w:link w:val="Heading1111"/>
    <w:rsid w:val="00742B1D"/>
    <w:rPr>
      <w:rFonts w:ascii="Arial" w:eastAsia="Times New Roman" w:hAnsi="Arial" w:cs="Arial"/>
      <w:b/>
      <w:spacing w:val="-3"/>
      <w:lang w:val="en-GB"/>
    </w:rPr>
  </w:style>
  <w:style w:type="paragraph" w:styleId="TOC1">
    <w:name w:val="toc 1"/>
    <w:basedOn w:val="Normal"/>
    <w:next w:val="Normal"/>
    <w:autoRedefine/>
    <w:uiPriority w:val="39"/>
    <w:rsid w:val="00742B1D"/>
    <w:pPr>
      <w:spacing w:before="120"/>
    </w:pPr>
    <w:rPr>
      <w:rFonts w:asciiTheme="minorHAnsi" w:hAnsiTheme="minorHAnsi"/>
      <w:b/>
    </w:rPr>
  </w:style>
  <w:style w:type="paragraph" w:styleId="TOC3">
    <w:name w:val="toc 3"/>
    <w:basedOn w:val="Normal"/>
    <w:next w:val="Normal"/>
    <w:autoRedefine/>
    <w:uiPriority w:val="39"/>
    <w:semiHidden/>
    <w:unhideWhenUsed/>
    <w:rsid w:val="00A4324A"/>
    <w:pPr>
      <w:ind w:left="480"/>
    </w:pPr>
    <w:rPr>
      <w:rFonts w:asciiTheme="minorHAnsi" w:hAnsiTheme="minorHAnsi"/>
      <w:sz w:val="22"/>
      <w:szCs w:val="22"/>
    </w:rPr>
  </w:style>
  <w:style w:type="paragraph" w:styleId="TOC4">
    <w:name w:val="toc 4"/>
    <w:basedOn w:val="Normal"/>
    <w:next w:val="Normal"/>
    <w:autoRedefine/>
    <w:uiPriority w:val="39"/>
    <w:semiHidden/>
    <w:unhideWhenUsed/>
    <w:rsid w:val="00A4324A"/>
    <w:pPr>
      <w:ind w:left="720"/>
    </w:pPr>
    <w:rPr>
      <w:rFonts w:asciiTheme="minorHAnsi" w:hAnsiTheme="minorHAnsi"/>
      <w:sz w:val="20"/>
      <w:szCs w:val="20"/>
    </w:rPr>
  </w:style>
  <w:style w:type="paragraph" w:styleId="TOC5">
    <w:name w:val="toc 5"/>
    <w:basedOn w:val="Normal"/>
    <w:next w:val="Normal"/>
    <w:autoRedefine/>
    <w:uiPriority w:val="39"/>
    <w:semiHidden/>
    <w:unhideWhenUsed/>
    <w:rsid w:val="00A4324A"/>
    <w:pPr>
      <w:ind w:left="960"/>
    </w:pPr>
    <w:rPr>
      <w:rFonts w:asciiTheme="minorHAnsi" w:hAnsiTheme="minorHAnsi"/>
      <w:sz w:val="20"/>
      <w:szCs w:val="20"/>
    </w:rPr>
  </w:style>
  <w:style w:type="paragraph" w:styleId="TOC6">
    <w:name w:val="toc 6"/>
    <w:basedOn w:val="Normal"/>
    <w:next w:val="Normal"/>
    <w:autoRedefine/>
    <w:uiPriority w:val="39"/>
    <w:semiHidden/>
    <w:unhideWhenUsed/>
    <w:rsid w:val="00A4324A"/>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A4324A"/>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A4324A"/>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A4324A"/>
    <w:pPr>
      <w:ind w:left="1920"/>
    </w:pPr>
    <w:rPr>
      <w:rFonts w:asciiTheme="minorHAnsi" w:hAnsiTheme="minorHAnsi"/>
      <w:sz w:val="20"/>
      <w:szCs w:val="20"/>
    </w:rPr>
  </w:style>
  <w:style w:type="paragraph" w:styleId="NoSpacing">
    <w:name w:val="No Spacing"/>
    <w:link w:val="NoSpacingChar"/>
    <w:qFormat/>
    <w:rsid w:val="0020614B"/>
    <w:rPr>
      <w:rFonts w:ascii="PMingLiU" w:hAnsi="PMingLiU"/>
      <w:sz w:val="22"/>
      <w:szCs w:val="22"/>
    </w:rPr>
  </w:style>
  <w:style w:type="character" w:customStyle="1" w:styleId="NoSpacingChar">
    <w:name w:val="No Spacing Char"/>
    <w:basedOn w:val="DefaultParagraphFont"/>
    <w:link w:val="NoSpacing"/>
    <w:rsid w:val="0020614B"/>
    <w:rPr>
      <w:rFonts w:ascii="PMingLiU" w:hAnsi="PMingLiU"/>
      <w:sz w:val="22"/>
      <w:szCs w:val="22"/>
    </w:rPr>
  </w:style>
  <w:style w:type="character" w:styleId="PageNumber">
    <w:name w:val="page number"/>
    <w:basedOn w:val="DefaultParagraphFont"/>
    <w:uiPriority w:val="99"/>
    <w:semiHidden/>
    <w:unhideWhenUsed/>
    <w:rsid w:val="00D201AB"/>
  </w:style>
  <w:style w:type="table" w:styleId="LightShading-Accent1">
    <w:name w:val="Light Shading Accent 1"/>
    <w:basedOn w:val="TableNormal"/>
    <w:uiPriority w:val="60"/>
    <w:rsid w:val="00D36825"/>
    <w:rPr>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574246">
      <w:bodyDiv w:val="1"/>
      <w:marLeft w:val="0"/>
      <w:marRight w:val="0"/>
      <w:marTop w:val="0"/>
      <w:marBottom w:val="0"/>
      <w:divBdr>
        <w:top w:val="none" w:sz="0" w:space="0" w:color="auto"/>
        <w:left w:val="none" w:sz="0" w:space="0" w:color="auto"/>
        <w:bottom w:val="none" w:sz="0" w:space="0" w:color="auto"/>
        <w:right w:val="none" w:sz="0" w:space="0" w:color="auto"/>
      </w:divBdr>
      <w:divsChild>
        <w:div w:id="408885653">
          <w:marLeft w:val="0"/>
          <w:marRight w:val="0"/>
          <w:marTop w:val="0"/>
          <w:marBottom w:val="0"/>
          <w:divBdr>
            <w:top w:val="none" w:sz="0" w:space="0" w:color="auto"/>
            <w:left w:val="none" w:sz="0" w:space="0" w:color="auto"/>
            <w:bottom w:val="none" w:sz="0" w:space="0" w:color="auto"/>
            <w:right w:val="none" w:sz="0" w:space="0" w:color="auto"/>
          </w:divBdr>
        </w:div>
        <w:div w:id="1898198292">
          <w:marLeft w:val="0"/>
          <w:marRight w:val="0"/>
          <w:marTop w:val="0"/>
          <w:marBottom w:val="0"/>
          <w:divBdr>
            <w:top w:val="none" w:sz="0" w:space="0" w:color="auto"/>
            <w:left w:val="none" w:sz="0" w:space="0" w:color="auto"/>
            <w:bottom w:val="none" w:sz="0" w:space="0" w:color="auto"/>
            <w:right w:val="none" w:sz="0" w:space="0" w:color="auto"/>
          </w:divBdr>
        </w:div>
        <w:div w:id="1333603238">
          <w:marLeft w:val="0"/>
          <w:marRight w:val="0"/>
          <w:marTop w:val="0"/>
          <w:marBottom w:val="0"/>
          <w:divBdr>
            <w:top w:val="none" w:sz="0" w:space="0" w:color="auto"/>
            <w:left w:val="none" w:sz="0" w:space="0" w:color="auto"/>
            <w:bottom w:val="none" w:sz="0" w:space="0" w:color="auto"/>
            <w:right w:val="none" w:sz="0" w:space="0" w:color="auto"/>
          </w:divBdr>
        </w:div>
        <w:div w:id="48693664">
          <w:marLeft w:val="0"/>
          <w:marRight w:val="0"/>
          <w:marTop w:val="0"/>
          <w:marBottom w:val="0"/>
          <w:divBdr>
            <w:top w:val="none" w:sz="0" w:space="0" w:color="auto"/>
            <w:left w:val="none" w:sz="0" w:space="0" w:color="auto"/>
            <w:bottom w:val="none" w:sz="0" w:space="0" w:color="auto"/>
            <w:right w:val="none" w:sz="0" w:space="0" w:color="auto"/>
          </w:divBdr>
        </w:div>
        <w:div w:id="1644843669">
          <w:marLeft w:val="0"/>
          <w:marRight w:val="0"/>
          <w:marTop w:val="0"/>
          <w:marBottom w:val="0"/>
          <w:divBdr>
            <w:top w:val="none" w:sz="0" w:space="0" w:color="auto"/>
            <w:left w:val="none" w:sz="0" w:space="0" w:color="auto"/>
            <w:bottom w:val="none" w:sz="0" w:space="0" w:color="auto"/>
            <w:right w:val="none" w:sz="0" w:space="0" w:color="auto"/>
          </w:divBdr>
        </w:div>
        <w:div w:id="923412372">
          <w:marLeft w:val="0"/>
          <w:marRight w:val="0"/>
          <w:marTop w:val="0"/>
          <w:marBottom w:val="0"/>
          <w:divBdr>
            <w:top w:val="none" w:sz="0" w:space="0" w:color="auto"/>
            <w:left w:val="none" w:sz="0" w:space="0" w:color="auto"/>
            <w:bottom w:val="none" w:sz="0" w:space="0" w:color="auto"/>
            <w:right w:val="none" w:sz="0" w:space="0" w:color="auto"/>
          </w:divBdr>
        </w:div>
        <w:div w:id="1880707554">
          <w:marLeft w:val="0"/>
          <w:marRight w:val="0"/>
          <w:marTop w:val="0"/>
          <w:marBottom w:val="0"/>
          <w:divBdr>
            <w:top w:val="none" w:sz="0" w:space="0" w:color="auto"/>
            <w:left w:val="none" w:sz="0" w:space="0" w:color="auto"/>
            <w:bottom w:val="none" w:sz="0" w:space="0" w:color="auto"/>
            <w:right w:val="none" w:sz="0" w:space="0" w:color="auto"/>
          </w:divBdr>
        </w:div>
        <w:div w:id="2056345399">
          <w:marLeft w:val="0"/>
          <w:marRight w:val="0"/>
          <w:marTop w:val="0"/>
          <w:marBottom w:val="0"/>
          <w:divBdr>
            <w:top w:val="none" w:sz="0" w:space="0" w:color="auto"/>
            <w:left w:val="none" w:sz="0" w:space="0" w:color="auto"/>
            <w:bottom w:val="none" w:sz="0" w:space="0" w:color="auto"/>
            <w:right w:val="none" w:sz="0" w:space="0" w:color="auto"/>
          </w:divBdr>
        </w:div>
        <w:div w:id="1898272684">
          <w:marLeft w:val="0"/>
          <w:marRight w:val="0"/>
          <w:marTop w:val="0"/>
          <w:marBottom w:val="0"/>
          <w:divBdr>
            <w:top w:val="none" w:sz="0" w:space="0" w:color="auto"/>
            <w:left w:val="none" w:sz="0" w:space="0" w:color="auto"/>
            <w:bottom w:val="none" w:sz="0" w:space="0" w:color="auto"/>
            <w:right w:val="none" w:sz="0" w:space="0" w:color="auto"/>
          </w:divBdr>
        </w:div>
        <w:div w:id="260837668">
          <w:marLeft w:val="0"/>
          <w:marRight w:val="0"/>
          <w:marTop w:val="0"/>
          <w:marBottom w:val="0"/>
          <w:divBdr>
            <w:top w:val="none" w:sz="0" w:space="0" w:color="auto"/>
            <w:left w:val="none" w:sz="0" w:space="0" w:color="auto"/>
            <w:bottom w:val="none" w:sz="0" w:space="0" w:color="auto"/>
            <w:right w:val="none" w:sz="0" w:space="0" w:color="auto"/>
          </w:divBdr>
        </w:div>
        <w:div w:id="321735002">
          <w:marLeft w:val="0"/>
          <w:marRight w:val="0"/>
          <w:marTop w:val="0"/>
          <w:marBottom w:val="0"/>
          <w:divBdr>
            <w:top w:val="none" w:sz="0" w:space="0" w:color="auto"/>
            <w:left w:val="none" w:sz="0" w:space="0" w:color="auto"/>
            <w:bottom w:val="none" w:sz="0" w:space="0" w:color="auto"/>
            <w:right w:val="none" w:sz="0" w:space="0" w:color="auto"/>
          </w:divBdr>
        </w:div>
        <w:div w:id="464854792">
          <w:marLeft w:val="0"/>
          <w:marRight w:val="0"/>
          <w:marTop w:val="0"/>
          <w:marBottom w:val="0"/>
          <w:divBdr>
            <w:top w:val="none" w:sz="0" w:space="0" w:color="auto"/>
            <w:left w:val="none" w:sz="0" w:space="0" w:color="auto"/>
            <w:bottom w:val="none" w:sz="0" w:space="0" w:color="auto"/>
            <w:right w:val="none" w:sz="0" w:space="0" w:color="auto"/>
          </w:divBdr>
        </w:div>
        <w:div w:id="138155720">
          <w:marLeft w:val="0"/>
          <w:marRight w:val="0"/>
          <w:marTop w:val="0"/>
          <w:marBottom w:val="0"/>
          <w:divBdr>
            <w:top w:val="none" w:sz="0" w:space="0" w:color="auto"/>
            <w:left w:val="none" w:sz="0" w:space="0" w:color="auto"/>
            <w:bottom w:val="none" w:sz="0" w:space="0" w:color="auto"/>
            <w:right w:val="none" w:sz="0" w:space="0" w:color="auto"/>
          </w:divBdr>
        </w:div>
        <w:div w:id="2137943464">
          <w:marLeft w:val="0"/>
          <w:marRight w:val="0"/>
          <w:marTop w:val="0"/>
          <w:marBottom w:val="0"/>
          <w:divBdr>
            <w:top w:val="none" w:sz="0" w:space="0" w:color="auto"/>
            <w:left w:val="none" w:sz="0" w:space="0" w:color="auto"/>
            <w:bottom w:val="none" w:sz="0" w:space="0" w:color="auto"/>
            <w:right w:val="none" w:sz="0" w:space="0" w:color="auto"/>
          </w:divBdr>
        </w:div>
        <w:div w:id="209296367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glossaryDocument" Target="glossary/document.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D3920B1E25C994CB2B052A7F7000B5F"/>
        <w:category>
          <w:name w:val="General"/>
          <w:gallery w:val="placeholder"/>
        </w:category>
        <w:types>
          <w:type w:val="bbPlcHdr"/>
        </w:types>
        <w:behaviors>
          <w:behavior w:val="content"/>
        </w:behaviors>
        <w:guid w:val="{85518E99-4EF2-AD4B-8535-612403239C0F}"/>
      </w:docPartPr>
      <w:docPartBody>
        <w:p w:rsidR="001C46E3" w:rsidRDefault="00A055BA" w:rsidP="00A055BA">
          <w:pPr>
            <w:pStyle w:val="BD3920B1E25C994CB2B052A7F7000B5F"/>
          </w:pPr>
          <w:r>
            <w:t>[Type the document title]</w:t>
          </w:r>
        </w:p>
      </w:docPartBody>
    </w:docPart>
    <w:docPart>
      <w:docPartPr>
        <w:name w:val="40DB2F3ACAD8794B801B447BC9BB3FAA"/>
        <w:category>
          <w:name w:val="General"/>
          <w:gallery w:val="placeholder"/>
        </w:category>
        <w:types>
          <w:type w:val="bbPlcHdr"/>
        </w:types>
        <w:behaviors>
          <w:behavior w:val="content"/>
        </w:behaviors>
        <w:guid w:val="{E2A15805-3589-9047-9B56-01028B70839F}"/>
      </w:docPartPr>
      <w:docPartBody>
        <w:p w:rsidR="001C46E3" w:rsidRDefault="00A055BA" w:rsidP="00A055BA">
          <w:pPr>
            <w:pStyle w:val="40DB2F3ACAD8794B801B447BC9BB3FAA"/>
          </w:pPr>
          <w: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PMingLiU">
    <w:altName w:val="新細明體"/>
    <w:charset w:val="88"/>
    <w:family w:val="roman"/>
    <w:pitch w:val="variable"/>
    <w:sig w:usb0="A00002FF" w:usb1="28CFFCFA" w:usb2="00000016" w:usb3="00000000" w:csb0="00100001"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511"/>
    <w:rsid w:val="001C46E3"/>
    <w:rsid w:val="00A055BA"/>
    <w:rsid w:val="00ED351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BA909981CD5594ABE85655FD73DA4BD">
    <w:name w:val="6BA909981CD5594ABE85655FD73DA4BD"/>
    <w:rsid w:val="00ED3511"/>
  </w:style>
  <w:style w:type="paragraph" w:customStyle="1" w:styleId="CC2B562C014B3746BF453051CDE6C270">
    <w:name w:val="CC2B562C014B3746BF453051CDE6C270"/>
    <w:rsid w:val="00ED3511"/>
  </w:style>
  <w:style w:type="paragraph" w:customStyle="1" w:styleId="74680526DF12664A85E816D7B5D134D8">
    <w:name w:val="74680526DF12664A85E816D7B5D134D8"/>
    <w:rsid w:val="00ED3511"/>
  </w:style>
  <w:style w:type="paragraph" w:customStyle="1" w:styleId="58110FA7F5BED1418CCE65CACFECAF1B">
    <w:name w:val="58110FA7F5BED1418CCE65CACFECAF1B"/>
    <w:rsid w:val="00ED3511"/>
  </w:style>
  <w:style w:type="paragraph" w:customStyle="1" w:styleId="49525701F2B1554FBF51DEF63C0B6456">
    <w:name w:val="49525701F2B1554FBF51DEF63C0B6456"/>
    <w:rsid w:val="00ED3511"/>
  </w:style>
  <w:style w:type="paragraph" w:customStyle="1" w:styleId="2819C4EEC038D44388117F2F4614E683">
    <w:name w:val="2819C4EEC038D44388117F2F4614E683"/>
    <w:rsid w:val="00ED3511"/>
  </w:style>
  <w:style w:type="paragraph" w:customStyle="1" w:styleId="0B1A17CD6D1BF9468B031D4E1F01C268">
    <w:name w:val="0B1A17CD6D1BF9468B031D4E1F01C268"/>
    <w:rsid w:val="00ED3511"/>
  </w:style>
  <w:style w:type="paragraph" w:customStyle="1" w:styleId="B89D33274AC9244EB13D60A4D84C09DE">
    <w:name w:val="B89D33274AC9244EB13D60A4D84C09DE"/>
    <w:rsid w:val="00ED3511"/>
  </w:style>
  <w:style w:type="paragraph" w:customStyle="1" w:styleId="A2D07DBBEDBE7249B70E1A978020E4A8">
    <w:name w:val="A2D07DBBEDBE7249B70E1A978020E4A8"/>
    <w:rsid w:val="00ED3511"/>
  </w:style>
  <w:style w:type="paragraph" w:customStyle="1" w:styleId="03A60051793A6847BADF96314F66F190">
    <w:name w:val="03A60051793A6847BADF96314F66F190"/>
    <w:rsid w:val="00ED3511"/>
  </w:style>
  <w:style w:type="paragraph" w:customStyle="1" w:styleId="D888E06CC9452B43AB96BA522AD5CF8C">
    <w:name w:val="D888E06CC9452B43AB96BA522AD5CF8C"/>
    <w:rsid w:val="00ED3511"/>
  </w:style>
  <w:style w:type="paragraph" w:customStyle="1" w:styleId="510D9C547C0B6A41AF53C59D81307EEA">
    <w:name w:val="510D9C547C0B6A41AF53C59D81307EEA"/>
    <w:rsid w:val="00ED3511"/>
  </w:style>
  <w:style w:type="paragraph" w:customStyle="1" w:styleId="8B2635B0F640A645A9125C7FABF4FDB9">
    <w:name w:val="8B2635B0F640A645A9125C7FABF4FDB9"/>
    <w:rsid w:val="00ED3511"/>
  </w:style>
  <w:style w:type="paragraph" w:customStyle="1" w:styleId="5EC612A0D002DA4C9662F220F183FD2E">
    <w:name w:val="5EC612A0D002DA4C9662F220F183FD2E"/>
    <w:rsid w:val="00ED3511"/>
  </w:style>
  <w:style w:type="paragraph" w:customStyle="1" w:styleId="5878200173AA5B4C8C9BD75684838AAA">
    <w:name w:val="5878200173AA5B4C8C9BD75684838AAA"/>
    <w:rsid w:val="00ED3511"/>
  </w:style>
  <w:style w:type="paragraph" w:customStyle="1" w:styleId="4FAAD0000E7FE6408A8E364779242185">
    <w:name w:val="4FAAD0000E7FE6408A8E364779242185"/>
    <w:rsid w:val="00ED3511"/>
  </w:style>
  <w:style w:type="paragraph" w:customStyle="1" w:styleId="A564C995E0DC3643959DACFF16FA1287">
    <w:name w:val="A564C995E0DC3643959DACFF16FA1287"/>
    <w:rsid w:val="00ED3511"/>
  </w:style>
  <w:style w:type="paragraph" w:customStyle="1" w:styleId="2E2DB365950EF244A1367445E98A0C4C">
    <w:name w:val="2E2DB365950EF244A1367445E98A0C4C"/>
    <w:rsid w:val="00ED3511"/>
  </w:style>
  <w:style w:type="paragraph" w:customStyle="1" w:styleId="05CB64A94A595D498DFE4531E7E09C76">
    <w:name w:val="05CB64A94A595D498DFE4531E7E09C76"/>
    <w:rsid w:val="00ED3511"/>
  </w:style>
  <w:style w:type="paragraph" w:customStyle="1" w:styleId="6B015B85272BC44EB6CBC443BBBA2253">
    <w:name w:val="6B015B85272BC44EB6CBC443BBBA2253"/>
    <w:rsid w:val="00ED3511"/>
  </w:style>
  <w:style w:type="paragraph" w:customStyle="1" w:styleId="BF8A374AFEF2814788AC207FEEE13315">
    <w:name w:val="BF8A374AFEF2814788AC207FEEE13315"/>
    <w:rsid w:val="00ED3511"/>
  </w:style>
  <w:style w:type="paragraph" w:customStyle="1" w:styleId="E89191C9E2050F4AB066287676E44839">
    <w:name w:val="E89191C9E2050F4AB066287676E44839"/>
    <w:rsid w:val="00ED3511"/>
  </w:style>
  <w:style w:type="paragraph" w:customStyle="1" w:styleId="E7A23D844D4DAD4C85F0211D303628A2">
    <w:name w:val="E7A23D844D4DAD4C85F0211D303628A2"/>
    <w:rsid w:val="00ED3511"/>
  </w:style>
  <w:style w:type="paragraph" w:customStyle="1" w:styleId="8FAA11C7CF940447A3B76EE5DEAAF101">
    <w:name w:val="8FAA11C7CF940447A3B76EE5DEAAF101"/>
    <w:rsid w:val="00A055BA"/>
  </w:style>
  <w:style w:type="paragraph" w:customStyle="1" w:styleId="2828527BB4985148AB7A81512C9249C0">
    <w:name w:val="2828527BB4985148AB7A81512C9249C0"/>
    <w:rsid w:val="00A055BA"/>
  </w:style>
  <w:style w:type="paragraph" w:customStyle="1" w:styleId="17D28F1357207C479E1407A476838AB9">
    <w:name w:val="17D28F1357207C479E1407A476838AB9"/>
    <w:rsid w:val="00A055BA"/>
  </w:style>
  <w:style w:type="paragraph" w:customStyle="1" w:styleId="EED2B27A05733E46943F80B63F70E9D9">
    <w:name w:val="EED2B27A05733E46943F80B63F70E9D9"/>
    <w:rsid w:val="00A055BA"/>
  </w:style>
  <w:style w:type="paragraph" w:customStyle="1" w:styleId="6C85795B10728D45A0BC2F2877DA9430">
    <w:name w:val="6C85795B10728D45A0BC2F2877DA9430"/>
    <w:rsid w:val="00A055BA"/>
  </w:style>
  <w:style w:type="paragraph" w:customStyle="1" w:styleId="49C8CF9AAB3A184D9FF39B2D4DFD3158">
    <w:name w:val="49C8CF9AAB3A184D9FF39B2D4DFD3158"/>
    <w:rsid w:val="00A055BA"/>
  </w:style>
  <w:style w:type="paragraph" w:customStyle="1" w:styleId="90EF5FFC3D00494BBB51047C7C2B0845">
    <w:name w:val="90EF5FFC3D00494BBB51047C7C2B0845"/>
    <w:rsid w:val="00A055BA"/>
  </w:style>
  <w:style w:type="paragraph" w:customStyle="1" w:styleId="665C3A04D843E34488D0C8EF08BFAE66">
    <w:name w:val="665C3A04D843E34488D0C8EF08BFAE66"/>
    <w:rsid w:val="00A055BA"/>
  </w:style>
  <w:style w:type="paragraph" w:customStyle="1" w:styleId="1E5E60E4DED77F40BF08EAE3DDBA365B">
    <w:name w:val="1E5E60E4DED77F40BF08EAE3DDBA365B"/>
    <w:rsid w:val="00A055BA"/>
  </w:style>
  <w:style w:type="paragraph" w:customStyle="1" w:styleId="4B0D3B0EEE693E41AA384AA21556F485">
    <w:name w:val="4B0D3B0EEE693E41AA384AA21556F485"/>
    <w:rsid w:val="00A055BA"/>
  </w:style>
  <w:style w:type="paragraph" w:customStyle="1" w:styleId="FC73D8693BF2AA43B0EE4E8A5EDF49D6">
    <w:name w:val="FC73D8693BF2AA43B0EE4E8A5EDF49D6"/>
    <w:rsid w:val="00A055BA"/>
  </w:style>
  <w:style w:type="paragraph" w:customStyle="1" w:styleId="4DB96B859A3BED4C824F9C3F5E5DE2B1">
    <w:name w:val="4DB96B859A3BED4C824F9C3F5E5DE2B1"/>
    <w:rsid w:val="00A055BA"/>
  </w:style>
  <w:style w:type="paragraph" w:customStyle="1" w:styleId="07F46A361879D74987DC218070D31F40">
    <w:name w:val="07F46A361879D74987DC218070D31F40"/>
    <w:rsid w:val="00A055BA"/>
  </w:style>
  <w:style w:type="paragraph" w:customStyle="1" w:styleId="E92E62E0E59BC84C87FBBE2CFE491B4A">
    <w:name w:val="E92E62E0E59BC84C87FBBE2CFE491B4A"/>
    <w:rsid w:val="00A055BA"/>
  </w:style>
  <w:style w:type="paragraph" w:customStyle="1" w:styleId="3008BFDA1204D84790845164AACE815C">
    <w:name w:val="3008BFDA1204D84790845164AACE815C"/>
    <w:rsid w:val="00A055BA"/>
  </w:style>
  <w:style w:type="paragraph" w:customStyle="1" w:styleId="F0D15CBD589F3F4EA46F905411757A91">
    <w:name w:val="F0D15CBD589F3F4EA46F905411757A91"/>
    <w:rsid w:val="00A055BA"/>
  </w:style>
  <w:style w:type="paragraph" w:customStyle="1" w:styleId="C789CACCE6825A418F7F8C01B77B93BB">
    <w:name w:val="C789CACCE6825A418F7F8C01B77B93BB"/>
    <w:rsid w:val="00A055BA"/>
  </w:style>
  <w:style w:type="paragraph" w:customStyle="1" w:styleId="7E663164A131994B8BF2D4F5909CF02B">
    <w:name w:val="7E663164A131994B8BF2D4F5909CF02B"/>
    <w:rsid w:val="00A055BA"/>
  </w:style>
  <w:style w:type="paragraph" w:customStyle="1" w:styleId="ED3550B9CEDDEF48B1CA87AEE2899E40">
    <w:name w:val="ED3550B9CEDDEF48B1CA87AEE2899E40"/>
    <w:rsid w:val="00A055BA"/>
  </w:style>
  <w:style w:type="paragraph" w:customStyle="1" w:styleId="58CF9DFF0C8E9440A480872DBEB966AC">
    <w:name w:val="58CF9DFF0C8E9440A480872DBEB966AC"/>
    <w:rsid w:val="00A055BA"/>
  </w:style>
  <w:style w:type="paragraph" w:customStyle="1" w:styleId="5C0DE397F565DE4CAF6B5CF3E600AC34">
    <w:name w:val="5C0DE397F565DE4CAF6B5CF3E600AC34"/>
    <w:rsid w:val="00A055BA"/>
  </w:style>
  <w:style w:type="paragraph" w:customStyle="1" w:styleId="050E6A38689B9247B278213422C42E7D">
    <w:name w:val="050E6A38689B9247B278213422C42E7D"/>
    <w:rsid w:val="00A055BA"/>
  </w:style>
  <w:style w:type="paragraph" w:customStyle="1" w:styleId="DECF5430C889F046926C13DAAC2C4522">
    <w:name w:val="DECF5430C889F046926C13DAAC2C4522"/>
    <w:rsid w:val="00A055BA"/>
  </w:style>
  <w:style w:type="paragraph" w:customStyle="1" w:styleId="91326DA7893573489E2AF2DA3145C33F">
    <w:name w:val="91326DA7893573489E2AF2DA3145C33F"/>
    <w:rsid w:val="00A055BA"/>
  </w:style>
  <w:style w:type="paragraph" w:customStyle="1" w:styleId="BD15D6F87499EA4A9EE17B349B47E2B7">
    <w:name w:val="BD15D6F87499EA4A9EE17B349B47E2B7"/>
    <w:rsid w:val="00A055BA"/>
  </w:style>
  <w:style w:type="paragraph" w:customStyle="1" w:styleId="E0ACA22B20363F4B8995FA3D7EF4800D">
    <w:name w:val="E0ACA22B20363F4B8995FA3D7EF4800D"/>
    <w:rsid w:val="00A055BA"/>
  </w:style>
  <w:style w:type="paragraph" w:customStyle="1" w:styleId="BD3920B1E25C994CB2B052A7F7000B5F">
    <w:name w:val="BD3920B1E25C994CB2B052A7F7000B5F"/>
    <w:rsid w:val="00A055BA"/>
  </w:style>
  <w:style w:type="paragraph" w:customStyle="1" w:styleId="40DB2F3ACAD8794B801B447BC9BB3FAA">
    <w:name w:val="40DB2F3ACAD8794B801B447BC9BB3FAA"/>
    <w:rsid w:val="00A055BA"/>
  </w:style>
  <w:style w:type="paragraph" w:customStyle="1" w:styleId="948A36BB38D8EC46807C12D9952EB9DD">
    <w:name w:val="948A36BB38D8EC46807C12D9952EB9DD"/>
    <w:rsid w:val="00A055BA"/>
  </w:style>
  <w:style w:type="paragraph" w:customStyle="1" w:styleId="8490E65802F4774AA4AFBEDAB9459E84">
    <w:name w:val="8490E65802F4774AA4AFBEDAB9459E84"/>
    <w:rsid w:val="00A055BA"/>
  </w:style>
  <w:style w:type="paragraph" w:customStyle="1" w:styleId="BE3E776501BBA64DB9EE81BC6A0483CC">
    <w:name w:val="BE3E776501BBA64DB9EE81BC6A0483CC"/>
    <w:rsid w:val="00A055BA"/>
  </w:style>
  <w:style w:type="paragraph" w:customStyle="1" w:styleId="EEA49C636E0BB144BDA5C0786A1EB48E">
    <w:name w:val="EEA49C636E0BB144BDA5C0786A1EB48E"/>
    <w:rsid w:val="00A055BA"/>
  </w:style>
  <w:style w:type="paragraph" w:customStyle="1" w:styleId="D88D069C4364A940A4F0FED0D00304F8">
    <w:name w:val="D88D069C4364A940A4F0FED0D00304F8"/>
    <w:rsid w:val="001C46E3"/>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BA909981CD5594ABE85655FD73DA4BD">
    <w:name w:val="6BA909981CD5594ABE85655FD73DA4BD"/>
    <w:rsid w:val="00ED3511"/>
  </w:style>
  <w:style w:type="paragraph" w:customStyle="1" w:styleId="CC2B562C014B3746BF453051CDE6C270">
    <w:name w:val="CC2B562C014B3746BF453051CDE6C270"/>
    <w:rsid w:val="00ED3511"/>
  </w:style>
  <w:style w:type="paragraph" w:customStyle="1" w:styleId="74680526DF12664A85E816D7B5D134D8">
    <w:name w:val="74680526DF12664A85E816D7B5D134D8"/>
    <w:rsid w:val="00ED3511"/>
  </w:style>
  <w:style w:type="paragraph" w:customStyle="1" w:styleId="58110FA7F5BED1418CCE65CACFECAF1B">
    <w:name w:val="58110FA7F5BED1418CCE65CACFECAF1B"/>
    <w:rsid w:val="00ED3511"/>
  </w:style>
  <w:style w:type="paragraph" w:customStyle="1" w:styleId="49525701F2B1554FBF51DEF63C0B6456">
    <w:name w:val="49525701F2B1554FBF51DEF63C0B6456"/>
    <w:rsid w:val="00ED3511"/>
  </w:style>
  <w:style w:type="paragraph" w:customStyle="1" w:styleId="2819C4EEC038D44388117F2F4614E683">
    <w:name w:val="2819C4EEC038D44388117F2F4614E683"/>
    <w:rsid w:val="00ED3511"/>
  </w:style>
  <w:style w:type="paragraph" w:customStyle="1" w:styleId="0B1A17CD6D1BF9468B031D4E1F01C268">
    <w:name w:val="0B1A17CD6D1BF9468B031D4E1F01C268"/>
    <w:rsid w:val="00ED3511"/>
  </w:style>
  <w:style w:type="paragraph" w:customStyle="1" w:styleId="B89D33274AC9244EB13D60A4D84C09DE">
    <w:name w:val="B89D33274AC9244EB13D60A4D84C09DE"/>
    <w:rsid w:val="00ED3511"/>
  </w:style>
  <w:style w:type="paragraph" w:customStyle="1" w:styleId="A2D07DBBEDBE7249B70E1A978020E4A8">
    <w:name w:val="A2D07DBBEDBE7249B70E1A978020E4A8"/>
    <w:rsid w:val="00ED3511"/>
  </w:style>
  <w:style w:type="paragraph" w:customStyle="1" w:styleId="03A60051793A6847BADF96314F66F190">
    <w:name w:val="03A60051793A6847BADF96314F66F190"/>
    <w:rsid w:val="00ED3511"/>
  </w:style>
  <w:style w:type="paragraph" w:customStyle="1" w:styleId="D888E06CC9452B43AB96BA522AD5CF8C">
    <w:name w:val="D888E06CC9452B43AB96BA522AD5CF8C"/>
    <w:rsid w:val="00ED3511"/>
  </w:style>
  <w:style w:type="paragraph" w:customStyle="1" w:styleId="510D9C547C0B6A41AF53C59D81307EEA">
    <w:name w:val="510D9C547C0B6A41AF53C59D81307EEA"/>
    <w:rsid w:val="00ED3511"/>
  </w:style>
  <w:style w:type="paragraph" w:customStyle="1" w:styleId="8B2635B0F640A645A9125C7FABF4FDB9">
    <w:name w:val="8B2635B0F640A645A9125C7FABF4FDB9"/>
    <w:rsid w:val="00ED3511"/>
  </w:style>
  <w:style w:type="paragraph" w:customStyle="1" w:styleId="5EC612A0D002DA4C9662F220F183FD2E">
    <w:name w:val="5EC612A0D002DA4C9662F220F183FD2E"/>
    <w:rsid w:val="00ED3511"/>
  </w:style>
  <w:style w:type="paragraph" w:customStyle="1" w:styleId="5878200173AA5B4C8C9BD75684838AAA">
    <w:name w:val="5878200173AA5B4C8C9BD75684838AAA"/>
    <w:rsid w:val="00ED3511"/>
  </w:style>
  <w:style w:type="paragraph" w:customStyle="1" w:styleId="4FAAD0000E7FE6408A8E364779242185">
    <w:name w:val="4FAAD0000E7FE6408A8E364779242185"/>
    <w:rsid w:val="00ED3511"/>
  </w:style>
  <w:style w:type="paragraph" w:customStyle="1" w:styleId="A564C995E0DC3643959DACFF16FA1287">
    <w:name w:val="A564C995E0DC3643959DACFF16FA1287"/>
    <w:rsid w:val="00ED3511"/>
  </w:style>
  <w:style w:type="paragraph" w:customStyle="1" w:styleId="2E2DB365950EF244A1367445E98A0C4C">
    <w:name w:val="2E2DB365950EF244A1367445E98A0C4C"/>
    <w:rsid w:val="00ED3511"/>
  </w:style>
  <w:style w:type="paragraph" w:customStyle="1" w:styleId="05CB64A94A595D498DFE4531E7E09C76">
    <w:name w:val="05CB64A94A595D498DFE4531E7E09C76"/>
    <w:rsid w:val="00ED3511"/>
  </w:style>
  <w:style w:type="paragraph" w:customStyle="1" w:styleId="6B015B85272BC44EB6CBC443BBBA2253">
    <w:name w:val="6B015B85272BC44EB6CBC443BBBA2253"/>
    <w:rsid w:val="00ED3511"/>
  </w:style>
  <w:style w:type="paragraph" w:customStyle="1" w:styleId="BF8A374AFEF2814788AC207FEEE13315">
    <w:name w:val="BF8A374AFEF2814788AC207FEEE13315"/>
    <w:rsid w:val="00ED3511"/>
  </w:style>
  <w:style w:type="paragraph" w:customStyle="1" w:styleId="E89191C9E2050F4AB066287676E44839">
    <w:name w:val="E89191C9E2050F4AB066287676E44839"/>
    <w:rsid w:val="00ED3511"/>
  </w:style>
  <w:style w:type="paragraph" w:customStyle="1" w:styleId="E7A23D844D4DAD4C85F0211D303628A2">
    <w:name w:val="E7A23D844D4DAD4C85F0211D303628A2"/>
    <w:rsid w:val="00ED3511"/>
  </w:style>
  <w:style w:type="paragraph" w:customStyle="1" w:styleId="8FAA11C7CF940447A3B76EE5DEAAF101">
    <w:name w:val="8FAA11C7CF940447A3B76EE5DEAAF101"/>
    <w:rsid w:val="00A055BA"/>
  </w:style>
  <w:style w:type="paragraph" w:customStyle="1" w:styleId="2828527BB4985148AB7A81512C9249C0">
    <w:name w:val="2828527BB4985148AB7A81512C9249C0"/>
    <w:rsid w:val="00A055BA"/>
  </w:style>
  <w:style w:type="paragraph" w:customStyle="1" w:styleId="17D28F1357207C479E1407A476838AB9">
    <w:name w:val="17D28F1357207C479E1407A476838AB9"/>
    <w:rsid w:val="00A055BA"/>
  </w:style>
  <w:style w:type="paragraph" w:customStyle="1" w:styleId="EED2B27A05733E46943F80B63F70E9D9">
    <w:name w:val="EED2B27A05733E46943F80B63F70E9D9"/>
    <w:rsid w:val="00A055BA"/>
  </w:style>
  <w:style w:type="paragraph" w:customStyle="1" w:styleId="6C85795B10728D45A0BC2F2877DA9430">
    <w:name w:val="6C85795B10728D45A0BC2F2877DA9430"/>
    <w:rsid w:val="00A055BA"/>
  </w:style>
  <w:style w:type="paragraph" w:customStyle="1" w:styleId="49C8CF9AAB3A184D9FF39B2D4DFD3158">
    <w:name w:val="49C8CF9AAB3A184D9FF39B2D4DFD3158"/>
    <w:rsid w:val="00A055BA"/>
  </w:style>
  <w:style w:type="paragraph" w:customStyle="1" w:styleId="90EF5FFC3D00494BBB51047C7C2B0845">
    <w:name w:val="90EF5FFC3D00494BBB51047C7C2B0845"/>
    <w:rsid w:val="00A055BA"/>
  </w:style>
  <w:style w:type="paragraph" w:customStyle="1" w:styleId="665C3A04D843E34488D0C8EF08BFAE66">
    <w:name w:val="665C3A04D843E34488D0C8EF08BFAE66"/>
    <w:rsid w:val="00A055BA"/>
  </w:style>
  <w:style w:type="paragraph" w:customStyle="1" w:styleId="1E5E60E4DED77F40BF08EAE3DDBA365B">
    <w:name w:val="1E5E60E4DED77F40BF08EAE3DDBA365B"/>
    <w:rsid w:val="00A055BA"/>
  </w:style>
  <w:style w:type="paragraph" w:customStyle="1" w:styleId="4B0D3B0EEE693E41AA384AA21556F485">
    <w:name w:val="4B0D3B0EEE693E41AA384AA21556F485"/>
    <w:rsid w:val="00A055BA"/>
  </w:style>
  <w:style w:type="paragraph" w:customStyle="1" w:styleId="FC73D8693BF2AA43B0EE4E8A5EDF49D6">
    <w:name w:val="FC73D8693BF2AA43B0EE4E8A5EDF49D6"/>
    <w:rsid w:val="00A055BA"/>
  </w:style>
  <w:style w:type="paragraph" w:customStyle="1" w:styleId="4DB96B859A3BED4C824F9C3F5E5DE2B1">
    <w:name w:val="4DB96B859A3BED4C824F9C3F5E5DE2B1"/>
    <w:rsid w:val="00A055BA"/>
  </w:style>
  <w:style w:type="paragraph" w:customStyle="1" w:styleId="07F46A361879D74987DC218070D31F40">
    <w:name w:val="07F46A361879D74987DC218070D31F40"/>
    <w:rsid w:val="00A055BA"/>
  </w:style>
  <w:style w:type="paragraph" w:customStyle="1" w:styleId="E92E62E0E59BC84C87FBBE2CFE491B4A">
    <w:name w:val="E92E62E0E59BC84C87FBBE2CFE491B4A"/>
    <w:rsid w:val="00A055BA"/>
  </w:style>
  <w:style w:type="paragraph" w:customStyle="1" w:styleId="3008BFDA1204D84790845164AACE815C">
    <w:name w:val="3008BFDA1204D84790845164AACE815C"/>
    <w:rsid w:val="00A055BA"/>
  </w:style>
  <w:style w:type="paragraph" w:customStyle="1" w:styleId="F0D15CBD589F3F4EA46F905411757A91">
    <w:name w:val="F0D15CBD589F3F4EA46F905411757A91"/>
    <w:rsid w:val="00A055BA"/>
  </w:style>
  <w:style w:type="paragraph" w:customStyle="1" w:styleId="C789CACCE6825A418F7F8C01B77B93BB">
    <w:name w:val="C789CACCE6825A418F7F8C01B77B93BB"/>
    <w:rsid w:val="00A055BA"/>
  </w:style>
  <w:style w:type="paragraph" w:customStyle="1" w:styleId="7E663164A131994B8BF2D4F5909CF02B">
    <w:name w:val="7E663164A131994B8BF2D4F5909CF02B"/>
    <w:rsid w:val="00A055BA"/>
  </w:style>
  <w:style w:type="paragraph" w:customStyle="1" w:styleId="ED3550B9CEDDEF48B1CA87AEE2899E40">
    <w:name w:val="ED3550B9CEDDEF48B1CA87AEE2899E40"/>
    <w:rsid w:val="00A055BA"/>
  </w:style>
  <w:style w:type="paragraph" w:customStyle="1" w:styleId="58CF9DFF0C8E9440A480872DBEB966AC">
    <w:name w:val="58CF9DFF0C8E9440A480872DBEB966AC"/>
    <w:rsid w:val="00A055BA"/>
  </w:style>
  <w:style w:type="paragraph" w:customStyle="1" w:styleId="5C0DE397F565DE4CAF6B5CF3E600AC34">
    <w:name w:val="5C0DE397F565DE4CAF6B5CF3E600AC34"/>
    <w:rsid w:val="00A055BA"/>
  </w:style>
  <w:style w:type="paragraph" w:customStyle="1" w:styleId="050E6A38689B9247B278213422C42E7D">
    <w:name w:val="050E6A38689B9247B278213422C42E7D"/>
    <w:rsid w:val="00A055BA"/>
  </w:style>
  <w:style w:type="paragraph" w:customStyle="1" w:styleId="DECF5430C889F046926C13DAAC2C4522">
    <w:name w:val="DECF5430C889F046926C13DAAC2C4522"/>
    <w:rsid w:val="00A055BA"/>
  </w:style>
  <w:style w:type="paragraph" w:customStyle="1" w:styleId="91326DA7893573489E2AF2DA3145C33F">
    <w:name w:val="91326DA7893573489E2AF2DA3145C33F"/>
    <w:rsid w:val="00A055BA"/>
  </w:style>
  <w:style w:type="paragraph" w:customStyle="1" w:styleId="BD15D6F87499EA4A9EE17B349B47E2B7">
    <w:name w:val="BD15D6F87499EA4A9EE17B349B47E2B7"/>
    <w:rsid w:val="00A055BA"/>
  </w:style>
  <w:style w:type="paragraph" w:customStyle="1" w:styleId="E0ACA22B20363F4B8995FA3D7EF4800D">
    <w:name w:val="E0ACA22B20363F4B8995FA3D7EF4800D"/>
    <w:rsid w:val="00A055BA"/>
  </w:style>
  <w:style w:type="paragraph" w:customStyle="1" w:styleId="BD3920B1E25C994CB2B052A7F7000B5F">
    <w:name w:val="BD3920B1E25C994CB2B052A7F7000B5F"/>
    <w:rsid w:val="00A055BA"/>
  </w:style>
  <w:style w:type="paragraph" w:customStyle="1" w:styleId="40DB2F3ACAD8794B801B447BC9BB3FAA">
    <w:name w:val="40DB2F3ACAD8794B801B447BC9BB3FAA"/>
    <w:rsid w:val="00A055BA"/>
  </w:style>
  <w:style w:type="paragraph" w:customStyle="1" w:styleId="948A36BB38D8EC46807C12D9952EB9DD">
    <w:name w:val="948A36BB38D8EC46807C12D9952EB9DD"/>
    <w:rsid w:val="00A055BA"/>
  </w:style>
  <w:style w:type="paragraph" w:customStyle="1" w:styleId="8490E65802F4774AA4AFBEDAB9459E84">
    <w:name w:val="8490E65802F4774AA4AFBEDAB9459E84"/>
    <w:rsid w:val="00A055BA"/>
  </w:style>
  <w:style w:type="paragraph" w:customStyle="1" w:styleId="BE3E776501BBA64DB9EE81BC6A0483CC">
    <w:name w:val="BE3E776501BBA64DB9EE81BC6A0483CC"/>
    <w:rsid w:val="00A055BA"/>
  </w:style>
  <w:style w:type="paragraph" w:customStyle="1" w:styleId="EEA49C636E0BB144BDA5C0786A1EB48E">
    <w:name w:val="EEA49C636E0BB144BDA5C0786A1EB48E"/>
    <w:rsid w:val="00A055BA"/>
  </w:style>
  <w:style w:type="paragraph" w:customStyle="1" w:styleId="D88D069C4364A940A4F0FED0D00304F8">
    <w:name w:val="D88D069C4364A940A4F0FED0D00304F8"/>
    <w:rsid w:val="001C46E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2016-04-11T00:00:00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038E0A1-CC5D-4E46-B7C5-EDA7B0100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19</Pages>
  <Words>6017</Words>
  <Characters>34301</Characters>
  <Application>Microsoft Macintosh Word</Application>
  <DocSecurity>0</DocSecurity>
  <Lines>285</Lines>
  <Paragraphs>80</Paragraphs>
  <ScaleCrop>false</ScaleCrop>
  <Company/>
  <LinksUpToDate>false</LinksUpToDate>
  <CharactersWithSpaces>40238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Marston Magna Parish Council Financial Regulations </dc:title>
  <dc:subject/>
  <dc:creator>Lucy  Gibbons</dc:creator>
  <cp:keywords/>
  <dc:description/>
  <cp:lastModifiedBy>Lucy  Gibbons</cp:lastModifiedBy>
  <cp:revision>7</cp:revision>
  <dcterms:created xsi:type="dcterms:W3CDTF">2016-02-04T15:36:00Z</dcterms:created>
  <dcterms:modified xsi:type="dcterms:W3CDTF">2016-03-28T16:55:00Z</dcterms:modified>
</cp:coreProperties>
</file>